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369" w:rsidRPr="00A051B9" w:rsidRDefault="00077369" w:rsidP="004B0BDC">
      <w:pPr>
        <w:pBdr>
          <w:bottom w:val="single" w:sz="12" w:space="0" w:color="BBCC99"/>
        </w:pBdr>
        <w:jc w:val="center"/>
        <w:outlineLvl w:val="1"/>
        <w:rPr>
          <w:b/>
          <w:bCs/>
          <w:smallCaps/>
          <w:lang w:val="es-MX" w:eastAsia="es-MX"/>
        </w:rPr>
      </w:pPr>
      <w:r w:rsidRPr="00A051B9">
        <w:rPr>
          <w:b/>
          <w:bCs/>
          <w:smallCaps/>
          <w:lang w:val="es-MX" w:eastAsia="es-MX"/>
        </w:rPr>
        <w:t>DECLARACIÓN DE DERECHOS DEL CONSUMIDOR</w:t>
      </w:r>
    </w:p>
    <w:p w:rsidR="00077369" w:rsidRPr="00A051B9" w:rsidRDefault="00077369" w:rsidP="004B0BDC">
      <w:pPr>
        <w:jc w:val="center"/>
        <w:rPr>
          <w:lang w:val="es-MX" w:eastAsia="es-MX"/>
        </w:rPr>
      </w:pPr>
      <w:r w:rsidRPr="00A051B9">
        <w:rPr>
          <w:b/>
          <w:bCs/>
          <w:lang w:val="es-MX" w:eastAsia="es-MX"/>
        </w:rPr>
        <w:t xml:space="preserve">SEGUROS DE </w:t>
      </w:r>
      <w:r w:rsidR="00735094" w:rsidRPr="00A051B9">
        <w:rPr>
          <w:b/>
          <w:bCs/>
          <w:lang w:val="es-MX" w:eastAsia="es-MX"/>
        </w:rPr>
        <w:t xml:space="preserve">VIDA DE CRÉDITO, </w:t>
      </w:r>
      <w:r w:rsidR="0049381E" w:rsidRPr="00A051B9">
        <w:rPr>
          <w:b/>
          <w:bCs/>
          <w:lang w:val="es-MX" w:eastAsia="es-MX"/>
        </w:rPr>
        <w:t xml:space="preserve">SEGURO DE </w:t>
      </w:r>
      <w:r w:rsidR="00735094" w:rsidRPr="00A051B9">
        <w:rPr>
          <w:b/>
          <w:bCs/>
          <w:lang w:val="es-MX" w:eastAsia="es-MX"/>
        </w:rPr>
        <w:t xml:space="preserve">CRÉDITO POR INCAPACIDAD, Y </w:t>
      </w:r>
      <w:r w:rsidR="0049381E" w:rsidRPr="00A051B9">
        <w:rPr>
          <w:b/>
          <w:bCs/>
          <w:lang w:val="es-MX" w:eastAsia="es-MX"/>
        </w:rPr>
        <w:t xml:space="preserve">SEGURO DE </w:t>
      </w:r>
      <w:r w:rsidR="00735094" w:rsidRPr="00A051B9">
        <w:rPr>
          <w:b/>
          <w:bCs/>
          <w:lang w:val="es-MX" w:eastAsia="es-MX"/>
        </w:rPr>
        <w:t>CRÉDITO POR DESEMPLEO INVOLUNTARIO</w:t>
      </w:r>
    </w:p>
    <w:p w:rsidR="00394140" w:rsidRPr="00A051B9" w:rsidRDefault="00394140" w:rsidP="004B0BDC">
      <w:pPr>
        <w:jc w:val="both"/>
        <w:rPr>
          <w:color w:val="000000"/>
          <w:spacing w:val="10"/>
          <w:lang w:val="es-MX" w:eastAsia="es-MX"/>
        </w:rPr>
      </w:pPr>
    </w:p>
    <w:p w:rsidR="00077369" w:rsidRPr="00A051B9" w:rsidRDefault="00077369" w:rsidP="004B0BDC">
      <w:pPr>
        <w:jc w:val="center"/>
        <w:rPr>
          <w:b/>
          <w:bCs/>
          <w:color w:val="000000"/>
          <w:spacing w:val="10"/>
          <w:lang w:val="es-MX" w:eastAsia="es-MX"/>
        </w:rPr>
      </w:pPr>
      <w:r w:rsidRPr="00A051B9">
        <w:rPr>
          <w:b/>
          <w:bCs/>
          <w:color w:val="000000"/>
          <w:spacing w:val="10"/>
          <w:lang w:val="es-MX" w:eastAsia="es-MX"/>
        </w:rPr>
        <w:t>¿Qué es la Declaración de Derechos?</w:t>
      </w:r>
    </w:p>
    <w:p w:rsidR="004B0BDC" w:rsidRPr="00A051B9" w:rsidRDefault="004B0BDC" w:rsidP="004B0BDC">
      <w:pPr>
        <w:jc w:val="center"/>
        <w:rPr>
          <w:color w:val="000000"/>
          <w:spacing w:val="10"/>
          <w:lang w:val="es-MX" w:eastAsia="es-MX"/>
        </w:rPr>
      </w:pPr>
    </w:p>
    <w:p w:rsidR="00077369" w:rsidRPr="00A051B9" w:rsidRDefault="00077369" w:rsidP="00C52BBC">
      <w:pPr>
        <w:jc w:val="both"/>
        <w:rPr>
          <w:color w:val="000000"/>
          <w:spacing w:val="10"/>
          <w:lang w:val="es-MX" w:eastAsia="es-MX"/>
        </w:rPr>
      </w:pPr>
      <w:r w:rsidRPr="00A051B9">
        <w:rPr>
          <w:color w:val="000000"/>
          <w:spacing w:val="10"/>
          <w:lang w:val="es-MX" w:eastAsia="es-MX"/>
        </w:rPr>
        <w:t xml:space="preserve">Esta Declaración de Derechos es un resumen de sus derechos, </w:t>
      </w:r>
      <w:r w:rsidR="00D32447" w:rsidRPr="00A051B9">
        <w:rPr>
          <w:color w:val="000000"/>
          <w:spacing w:val="10"/>
          <w:lang w:val="es-MX" w:eastAsia="es-MX"/>
        </w:rPr>
        <w:t xml:space="preserve">y </w:t>
      </w:r>
      <w:r w:rsidRPr="00A051B9">
        <w:rPr>
          <w:color w:val="000000"/>
          <w:spacing w:val="10"/>
          <w:lang w:val="es-MX" w:eastAsia="es-MX"/>
        </w:rPr>
        <w:t>no forma parte de su póliza. El Departamento de Seguros de Texas (</w:t>
      </w:r>
      <w:r w:rsidR="00F7037F" w:rsidRPr="00A051B9">
        <w:rPr>
          <w:color w:val="000000"/>
          <w:spacing w:val="10"/>
          <w:lang w:val="es-MX" w:eastAsia="es-MX"/>
        </w:rPr>
        <w:t xml:space="preserve">Texas </w:t>
      </w:r>
      <w:proofErr w:type="spellStart"/>
      <w:r w:rsidR="00F7037F" w:rsidRPr="00A051B9">
        <w:rPr>
          <w:color w:val="000000"/>
          <w:spacing w:val="10"/>
          <w:lang w:val="es-MX" w:eastAsia="es-MX"/>
        </w:rPr>
        <w:t>Department</w:t>
      </w:r>
      <w:proofErr w:type="spellEnd"/>
      <w:r w:rsidR="00F7037F" w:rsidRPr="00A051B9">
        <w:rPr>
          <w:color w:val="000000"/>
          <w:spacing w:val="10"/>
          <w:lang w:val="es-MX" w:eastAsia="es-MX"/>
        </w:rPr>
        <w:t xml:space="preserve"> of </w:t>
      </w:r>
      <w:proofErr w:type="spellStart"/>
      <w:r w:rsidR="00F7037F" w:rsidRPr="00A051B9">
        <w:rPr>
          <w:color w:val="000000"/>
          <w:spacing w:val="10"/>
          <w:lang w:val="es-MX" w:eastAsia="es-MX"/>
        </w:rPr>
        <w:t>Insurance</w:t>
      </w:r>
      <w:proofErr w:type="spellEnd"/>
      <w:r w:rsidR="00F7037F" w:rsidRPr="00A051B9">
        <w:rPr>
          <w:color w:val="000000"/>
          <w:spacing w:val="10"/>
          <w:lang w:val="es-MX" w:eastAsia="es-MX"/>
        </w:rPr>
        <w:t xml:space="preserve"> –</w:t>
      </w:r>
      <w:r w:rsidRPr="00A051B9">
        <w:rPr>
          <w:color w:val="000000"/>
          <w:spacing w:val="10"/>
          <w:lang w:val="es-MX" w:eastAsia="es-MX"/>
        </w:rPr>
        <w:t>TDI</w:t>
      </w:r>
      <w:r w:rsidR="00F7037F" w:rsidRPr="00A051B9">
        <w:rPr>
          <w:color w:val="000000"/>
          <w:spacing w:val="10"/>
          <w:lang w:val="es-MX" w:eastAsia="es-MX"/>
        </w:rPr>
        <w:t xml:space="preserve">, por </w:t>
      </w:r>
      <w:r w:rsidR="00D06875" w:rsidRPr="00A051B9">
        <w:rPr>
          <w:color w:val="000000"/>
          <w:spacing w:val="10"/>
          <w:lang w:val="es-MX" w:eastAsia="es-MX"/>
        </w:rPr>
        <w:t xml:space="preserve">su nombre y </w:t>
      </w:r>
      <w:r w:rsidR="00F7037F" w:rsidRPr="00A051B9">
        <w:rPr>
          <w:color w:val="000000"/>
          <w:spacing w:val="10"/>
          <w:lang w:val="es-MX" w:eastAsia="es-MX"/>
        </w:rPr>
        <w:t>siglas en inglés</w:t>
      </w:r>
      <w:r w:rsidRPr="00A051B9">
        <w:rPr>
          <w:color w:val="000000"/>
          <w:spacing w:val="10"/>
          <w:lang w:val="es-MX" w:eastAsia="es-MX"/>
        </w:rPr>
        <w:t xml:space="preserve">) adoptó </w:t>
      </w:r>
      <w:r w:rsidR="0036777A" w:rsidRPr="00A051B9">
        <w:rPr>
          <w:color w:val="000000"/>
          <w:spacing w:val="10"/>
          <w:lang w:val="es-MX" w:eastAsia="es-MX"/>
        </w:rPr>
        <w:t>esta</w:t>
      </w:r>
      <w:r w:rsidRPr="00A051B9">
        <w:rPr>
          <w:color w:val="000000"/>
          <w:spacing w:val="10"/>
          <w:lang w:val="es-MX" w:eastAsia="es-MX"/>
        </w:rPr>
        <w:t xml:space="preserve"> Declaración de Derechos y exige que </w:t>
      </w:r>
      <w:r w:rsidR="008070BA" w:rsidRPr="00A051B9">
        <w:rPr>
          <w:color w:val="000000"/>
          <w:spacing w:val="10"/>
          <w:lang w:val="es-MX" w:eastAsia="es-MX"/>
        </w:rPr>
        <w:t>la</w:t>
      </w:r>
      <w:r w:rsidR="00735094" w:rsidRPr="00A051B9">
        <w:rPr>
          <w:color w:val="000000"/>
          <w:spacing w:val="10"/>
          <w:lang w:val="es-MX" w:eastAsia="es-MX"/>
        </w:rPr>
        <w:t>s</w:t>
      </w:r>
      <w:r w:rsidR="008070BA" w:rsidRPr="00A051B9">
        <w:rPr>
          <w:color w:val="000000"/>
          <w:spacing w:val="10"/>
          <w:lang w:val="es-MX" w:eastAsia="es-MX"/>
        </w:rPr>
        <w:t xml:space="preserve"> compañía</w:t>
      </w:r>
      <w:r w:rsidR="00735094" w:rsidRPr="00A051B9">
        <w:rPr>
          <w:color w:val="000000"/>
          <w:spacing w:val="10"/>
          <w:lang w:val="es-MX" w:eastAsia="es-MX"/>
        </w:rPr>
        <w:t>s</w:t>
      </w:r>
      <w:r w:rsidR="008070BA" w:rsidRPr="00A051B9">
        <w:rPr>
          <w:color w:val="000000"/>
          <w:spacing w:val="10"/>
          <w:lang w:val="es-MX" w:eastAsia="es-MX"/>
        </w:rPr>
        <w:t xml:space="preserve"> de seguros</w:t>
      </w:r>
      <w:r w:rsidRPr="00A051B9">
        <w:rPr>
          <w:color w:val="000000"/>
          <w:spacing w:val="10"/>
          <w:lang w:val="es-MX" w:eastAsia="es-MX"/>
        </w:rPr>
        <w:t xml:space="preserve"> </w:t>
      </w:r>
      <w:r w:rsidR="00F7037F" w:rsidRPr="00A051B9">
        <w:rPr>
          <w:color w:val="000000"/>
          <w:spacing w:val="10"/>
          <w:lang w:val="es-MX" w:eastAsia="es-MX"/>
        </w:rPr>
        <w:t>le proporcione</w:t>
      </w:r>
      <w:r w:rsidR="00735094" w:rsidRPr="00A051B9">
        <w:rPr>
          <w:color w:val="000000"/>
          <w:spacing w:val="10"/>
          <w:lang w:val="es-MX" w:eastAsia="es-MX"/>
        </w:rPr>
        <w:t>n</w:t>
      </w:r>
      <w:r w:rsidR="00F7037F" w:rsidRPr="00A051B9">
        <w:rPr>
          <w:color w:val="000000"/>
          <w:spacing w:val="10"/>
          <w:lang w:val="es-MX" w:eastAsia="es-MX"/>
        </w:rPr>
        <w:t xml:space="preserve"> </w:t>
      </w:r>
      <w:r w:rsidRPr="00A051B9">
        <w:rPr>
          <w:color w:val="000000"/>
          <w:spacing w:val="10"/>
          <w:lang w:val="es-MX" w:eastAsia="es-MX"/>
        </w:rPr>
        <w:t xml:space="preserve">una copia cuando le </w:t>
      </w:r>
      <w:r w:rsidR="00D32447" w:rsidRPr="00A051B9">
        <w:rPr>
          <w:color w:val="000000"/>
          <w:spacing w:val="10"/>
          <w:lang w:val="es-MX" w:eastAsia="es-MX"/>
        </w:rPr>
        <w:t>expida</w:t>
      </w:r>
      <w:r w:rsidR="00735094" w:rsidRPr="00A051B9">
        <w:rPr>
          <w:color w:val="000000"/>
          <w:spacing w:val="10"/>
          <w:lang w:val="es-MX" w:eastAsia="es-MX"/>
        </w:rPr>
        <w:t>n</w:t>
      </w:r>
      <w:r w:rsidR="00D32447" w:rsidRPr="00A051B9">
        <w:rPr>
          <w:color w:val="000000"/>
          <w:spacing w:val="10"/>
          <w:lang w:val="es-MX" w:eastAsia="es-MX"/>
        </w:rPr>
        <w:t xml:space="preserve"> </w:t>
      </w:r>
      <w:r w:rsidRPr="00A051B9">
        <w:rPr>
          <w:color w:val="000000"/>
          <w:spacing w:val="10"/>
          <w:lang w:val="es-MX" w:eastAsia="es-MX"/>
        </w:rPr>
        <w:t>su póliza.</w:t>
      </w:r>
      <w:r w:rsidR="0036777A" w:rsidRPr="00A051B9">
        <w:rPr>
          <w:color w:val="000000"/>
          <w:spacing w:val="10"/>
          <w:lang w:val="es-MX" w:eastAsia="es-MX"/>
        </w:rPr>
        <w:t xml:space="preserve"> En este documento, el término “póliza” incluye un certificado de seguro.</w:t>
      </w:r>
    </w:p>
    <w:p w:rsidR="004B0BDC" w:rsidRPr="00A051B9" w:rsidRDefault="004B0BDC" w:rsidP="00C52BBC">
      <w:pPr>
        <w:jc w:val="both"/>
        <w:rPr>
          <w:color w:val="000000"/>
          <w:spacing w:val="10"/>
          <w:lang w:val="es-MX" w:eastAsia="es-MX"/>
        </w:rPr>
      </w:pPr>
    </w:p>
    <w:p w:rsidR="0036777A" w:rsidRPr="00A051B9" w:rsidRDefault="00077369" w:rsidP="00C52BBC">
      <w:pPr>
        <w:jc w:val="both"/>
        <w:rPr>
          <w:color w:val="000000"/>
          <w:spacing w:val="10"/>
          <w:lang w:val="es-MX" w:eastAsia="es-MX"/>
        </w:rPr>
      </w:pPr>
      <w:r w:rsidRPr="00A051B9">
        <w:rPr>
          <w:color w:val="000000"/>
          <w:spacing w:val="10"/>
          <w:lang w:val="es-MX" w:eastAsia="es-MX"/>
        </w:rPr>
        <w:t xml:space="preserve">La ley de Texas le </w:t>
      </w:r>
      <w:r w:rsidR="00F7037F" w:rsidRPr="00A051B9">
        <w:rPr>
          <w:color w:val="000000"/>
          <w:spacing w:val="10"/>
          <w:lang w:val="es-MX" w:eastAsia="es-MX"/>
        </w:rPr>
        <w:t>otorga</w:t>
      </w:r>
      <w:r w:rsidRPr="00A051B9">
        <w:rPr>
          <w:color w:val="000000"/>
          <w:spacing w:val="10"/>
          <w:lang w:val="es-MX" w:eastAsia="es-MX"/>
        </w:rPr>
        <w:t xml:space="preserve"> ciertos derechos respecto </w:t>
      </w:r>
      <w:r w:rsidR="00F7037F" w:rsidRPr="00A051B9">
        <w:rPr>
          <w:color w:val="000000"/>
          <w:spacing w:val="10"/>
          <w:lang w:val="es-MX" w:eastAsia="es-MX"/>
        </w:rPr>
        <w:t>a su</w:t>
      </w:r>
      <w:r w:rsidRPr="00A051B9">
        <w:rPr>
          <w:color w:val="000000"/>
          <w:spacing w:val="10"/>
          <w:lang w:val="es-MX" w:eastAsia="es-MX"/>
        </w:rPr>
        <w:t xml:space="preserve"> </w:t>
      </w:r>
      <w:r w:rsidR="0049381E" w:rsidRPr="00A051B9">
        <w:rPr>
          <w:color w:val="000000"/>
          <w:spacing w:val="10"/>
          <w:lang w:val="es-MX" w:eastAsia="es-MX"/>
        </w:rPr>
        <w:t xml:space="preserve">seguro de vida de crédito, seguro de crédito por incapacidad (también llamado crédito de accidente y salud), y seguro de crédito por desempleo involuntario. </w:t>
      </w:r>
      <w:r w:rsidRPr="00A051B9">
        <w:rPr>
          <w:color w:val="000000"/>
          <w:spacing w:val="10"/>
          <w:lang w:val="es-MX" w:eastAsia="es-MX"/>
        </w:rPr>
        <w:t xml:space="preserve">Esta Declaración de Derechos </w:t>
      </w:r>
      <w:r w:rsidR="00F7037F" w:rsidRPr="00A051B9">
        <w:rPr>
          <w:color w:val="000000"/>
          <w:spacing w:val="10"/>
          <w:lang w:val="es-MX" w:eastAsia="es-MX"/>
        </w:rPr>
        <w:t>identifica</w:t>
      </w:r>
      <w:r w:rsidRPr="00A051B9">
        <w:rPr>
          <w:color w:val="000000"/>
          <w:spacing w:val="10"/>
          <w:lang w:val="es-MX" w:eastAsia="es-MX"/>
        </w:rPr>
        <w:t xml:space="preserve"> </w:t>
      </w:r>
      <w:r w:rsidR="00D32447" w:rsidRPr="00A051B9">
        <w:rPr>
          <w:color w:val="000000"/>
          <w:spacing w:val="10"/>
          <w:lang w:val="es-MX" w:eastAsia="es-MX"/>
        </w:rPr>
        <w:t>sus</w:t>
      </w:r>
      <w:r w:rsidR="00F7037F" w:rsidRPr="00A051B9">
        <w:rPr>
          <w:color w:val="000000"/>
          <w:spacing w:val="10"/>
          <w:lang w:val="es-MX" w:eastAsia="es-MX"/>
        </w:rPr>
        <w:t xml:space="preserve"> derechos</w:t>
      </w:r>
      <w:r w:rsidR="006A2283" w:rsidRPr="00A051B9">
        <w:rPr>
          <w:color w:val="000000"/>
          <w:spacing w:val="10"/>
          <w:lang w:val="es-MX" w:eastAsia="es-MX"/>
        </w:rPr>
        <w:t>, los cuales han sido especificados</w:t>
      </w:r>
      <w:r w:rsidRPr="00A051B9">
        <w:rPr>
          <w:color w:val="000000"/>
          <w:spacing w:val="10"/>
          <w:lang w:val="es-MX" w:eastAsia="es-MX"/>
        </w:rPr>
        <w:t xml:space="preserve"> por reglamento o </w:t>
      </w:r>
      <w:r w:rsidR="006A2283" w:rsidRPr="00A051B9">
        <w:rPr>
          <w:color w:val="000000"/>
          <w:spacing w:val="10"/>
          <w:lang w:val="es-MX" w:eastAsia="es-MX"/>
        </w:rPr>
        <w:t xml:space="preserve">por </w:t>
      </w:r>
      <w:r w:rsidR="00F7037F" w:rsidRPr="00A051B9">
        <w:rPr>
          <w:color w:val="000000"/>
          <w:spacing w:val="10"/>
          <w:lang w:val="es-MX" w:eastAsia="es-MX"/>
        </w:rPr>
        <w:t xml:space="preserve">estatuto </w:t>
      </w:r>
      <w:r w:rsidRPr="00A051B9">
        <w:rPr>
          <w:color w:val="000000"/>
          <w:spacing w:val="10"/>
          <w:lang w:val="es-MX" w:eastAsia="es-MX"/>
        </w:rPr>
        <w:t xml:space="preserve">estatal, pero no </w:t>
      </w:r>
      <w:r w:rsidR="006A2283" w:rsidRPr="00A051B9">
        <w:rPr>
          <w:color w:val="000000"/>
          <w:spacing w:val="10"/>
          <w:lang w:val="es-MX" w:eastAsia="es-MX"/>
        </w:rPr>
        <w:t>incluye todos sus derechos</w:t>
      </w:r>
      <w:r w:rsidR="00D06875" w:rsidRPr="00A051B9">
        <w:rPr>
          <w:color w:val="000000"/>
          <w:spacing w:val="10"/>
          <w:lang w:val="es-MX" w:eastAsia="es-MX"/>
        </w:rPr>
        <w:t xml:space="preserve">. </w:t>
      </w:r>
      <w:r w:rsidR="00C52BBC" w:rsidRPr="00A051B9">
        <w:rPr>
          <w:lang w:val="es-MX"/>
        </w:rPr>
        <w:t>Algunas excepciones a los derechos no están incluid</w:t>
      </w:r>
      <w:r w:rsidR="0036777A" w:rsidRPr="00A051B9">
        <w:rPr>
          <w:lang w:val="es-MX"/>
        </w:rPr>
        <w:t>a</w:t>
      </w:r>
      <w:r w:rsidR="00C52BBC" w:rsidRPr="00A051B9">
        <w:rPr>
          <w:lang w:val="es-MX"/>
        </w:rPr>
        <w:t xml:space="preserve">s aquí, así como tampoco reflejan los cambios legislativos o reguladores que se adoptaron desde la última vez que se revisó este aviso. </w:t>
      </w:r>
      <w:r w:rsidRPr="00A051B9">
        <w:rPr>
          <w:color w:val="000000"/>
          <w:spacing w:val="10"/>
          <w:lang w:val="es-MX" w:eastAsia="es-MX"/>
        </w:rPr>
        <w:t xml:space="preserve">Si su agente, </w:t>
      </w:r>
      <w:r w:rsidR="006A2283" w:rsidRPr="00A051B9">
        <w:rPr>
          <w:color w:val="000000"/>
          <w:spacing w:val="10"/>
          <w:lang w:val="es-MX" w:eastAsia="es-MX"/>
        </w:rPr>
        <w:t>compañía</w:t>
      </w:r>
      <w:r w:rsidRPr="00A051B9">
        <w:rPr>
          <w:color w:val="000000"/>
          <w:spacing w:val="10"/>
          <w:lang w:val="es-MX" w:eastAsia="es-MX"/>
        </w:rPr>
        <w:t xml:space="preserve"> o ajustador le dice que alguno de estos derechos no le corresponde </w:t>
      </w:r>
      <w:r w:rsidR="00F7037F" w:rsidRPr="00A051B9">
        <w:rPr>
          <w:color w:val="000000"/>
          <w:spacing w:val="10"/>
          <w:lang w:val="es-MX" w:eastAsia="es-MX"/>
        </w:rPr>
        <w:t xml:space="preserve">a usted, </w:t>
      </w:r>
      <w:r w:rsidRPr="00A051B9">
        <w:rPr>
          <w:color w:val="000000"/>
          <w:spacing w:val="10"/>
          <w:lang w:val="es-MX" w:eastAsia="es-MX"/>
        </w:rPr>
        <w:t>comuníquese con TDI</w:t>
      </w:r>
      <w:r w:rsidR="00CA4B8F" w:rsidRPr="00A051B9">
        <w:rPr>
          <w:color w:val="000000"/>
          <w:spacing w:val="10"/>
          <w:lang w:val="es-MX" w:eastAsia="es-MX"/>
        </w:rPr>
        <w:t xml:space="preserve">. </w:t>
      </w:r>
    </w:p>
    <w:p w:rsidR="0036777A" w:rsidRPr="00A051B9" w:rsidRDefault="0036777A" w:rsidP="00C52BBC">
      <w:pPr>
        <w:jc w:val="both"/>
        <w:rPr>
          <w:color w:val="000000"/>
          <w:spacing w:val="10"/>
          <w:lang w:val="es-MX" w:eastAsia="es-MX"/>
        </w:rPr>
      </w:pPr>
    </w:p>
    <w:p w:rsidR="00077369" w:rsidRPr="00A051B9" w:rsidRDefault="00077369" w:rsidP="004B0BDC">
      <w:pPr>
        <w:jc w:val="both"/>
        <w:rPr>
          <w:color w:val="000000"/>
          <w:spacing w:val="10"/>
          <w:lang w:val="es-MX" w:eastAsia="es-MX"/>
        </w:rPr>
      </w:pPr>
      <w:r w:rsidRPr="00A051B9">
        <w:rPr>
          <w:color w:val="000000"/>
          <w:spacing w:val="10"/>
          <w:lang w:val="es-MX" w:eastAsia="es-MX"/>
        </w:rPr>
        <w:t>Esta Declaración de Derechos no menciona las responsabilidades suyas</w:t>
      </w:r>
      <w:r w:rsidR="009F4982" w:rsidRPr="00A051B9">
        <w:rPr>
          <w:color w:val="000000"/>
          <w:spacing w:val="10"/>
          <w:lang w:val="es-MX" w:eastAsia="es-MX"/>
        </w:rPr>
        <w:t>. Sus responsabilidades referentes a su seguro pueden ser encontradas</w:t>
      </w:r>
      <w:r w:rsidRPr="00A051B9">
        <w:rPr>
          <w:color w:val="000000"/>
          <w:spacing w:val="10"/>
          <w:lang w:val="es-MX" w:eastAsia="es-MX"/>
        </w:rPr>
        <w:t xml:space="preserve"> en su póliza. </w:t>
      </w:r>
      <w:r w:rsidR="006D6350" w:rsidRPr="00A051B9">
        <w:rPr>
          <w:color w:val="000000"/>
          <w:spacing w:val="10"/>
          <w:lang w:val="es-MX" w:eastAsia="es-MX"/>
        </w:rPr>
        <w:t>No cumplir</w:t>
      </w:r>
      <w:r w:rsidRPr="00A051B9">
        <w:rPr>
          <w:color w:val="000000"/>
          <w:spacing w:val="10"/>
          <w:lang w:val="es-MX" w:eastAsia="es-MX"/>
        </w:rPr>
        <w:t xml:space="preserve"> con sus </w:t>
      </w:r>
      <w:r w:rsidR="009F4982" w:rsidRPr="00A051B9">
        <w:rPr>
          <w:color w:val="000000"/>
          <w:spacing w:val="10"/>
          <w:lang w:val="es-MX" w:eastAsia="es-MX"/>
        </w:rPr>
        <w:t>obligaciones</w:t>
      </w:r>
      <w:r w:rsidRPr="00A051B9">
        <w:rPr>
          <w:color w:val="000000"/>
          <w:spacing w:val="10"/>
          <w:lang w:val="es-MX" w:eastAsia="es-MX"/>
        </w:rPr>
        <w:t xml:space="preserve"> podría afectar sus derechos.</w:t>
      </w:r>
      <w:r w:rsidR="00C52BBC" w:rsidRPr="00A051B9">
        <w:rPr>
          <w:color w:val="000000"/>
          <w:spacing w:val="10"/>
          <w:lang w:val="es-MX" w:eastAsia="es-MX"/>
        </w:rPr>
        <w:t xml:space="preserve"> Muchas personas no presentan reclamaciones de seguro de crédito porque olvidan que tienen esta cobertura. Mantenga este aviso y su póliza junto con sus otros documentos importantes.</w:t>
      </w:r>
    </w:p>
    <w:p w:rsidR="00E84DD5" w:rsidRPr="00A051B9" w:rsidRDefault="00E84DD5" w:rsidP="004B0BDC">
      <w:pPr>
        <w:jc w:val="both"/>
        <w:rPr>
          <w:color w:val="000000"/>
          <w:spacing w:val="10"/>
          <w:lang w:val="es-MX" w:eastAsia="es-MX"/>
        </w:rPr>
      </w:pPr>
    </w:p>
    <w:p w:rsidR="004B0BDC" w:rsidRPr="00A051B9" w:rsidRDefault="00E84DD5" w:rsidP="00E84DD5">
      <w:pPr>
        <w:jc w:val="center"/>
        <w:rPr>
          <w:b/>
          <w:color w:val="000000"/>
          <w:spacing w:val="10"/>
          <w:lang w:val="es-MX" w:eastAsia="es-MX"/>
        </w:rPr>
      </w:pPr>
      <w:r w:rsidRPr="00A051B9">
        <w:rPr>
          <w:b/>
          <w:color w:val="000000"/>
          <w:spacing w:val="10"/>
          <w:lang w:val="es-MX" w:eastAsia="es-MX"/>
        </w:rPr>
        <w:t>La Declaración de Derechos</w:t>
      </w:r>
    </w:p>
    <w:p w:rsidR="00E84DD5" w:rsidRPr="00A051B9" w:rsidRDefault="00E84DD5" w:rsidP="00E84DD5">
      <w:pPr>
        <w:pStyle w:val="Default"/>
        <w:rPr>
          <w:lang w:val="es-MX"/>
        </w:rPr>
      </w:pPr>
    </w:p>
    <w:p w:rsidR="00E84DD5" w:rsidRPr="00A051B9" w:rsidRDefault="00E84DD5" w:rsidP="0036777A">
      <w:pPr>
        <w:pStyle w:val="Default"/>
        <w:spacing w:after="120"/>
        <w:rPr>
          <w:b/>
          <w:bCs/>
          <w:u w:val="single"/>
          <w:lang w:val="es-MX"/>
        </w:rPr>
      </w:pPr>
      <w:r w:rsidRPr="00A051B9">
        <w:rPr>
          <w:lang w:val="es-MX"/>
        </w:rPr>
        <w:t xml:space="preserve"> </w:t>
      </w:r>
      <w:r w:rsidRPr="00A051B9">
        <w:rPr>
          <w:b/>
          <w:bCs/>
          <w:u w:val="single"/>
          <w:lang w:val="es-MX"/>
        </w:rPr>
        <w:t>Cómo Comprar un Seguro de Crédito</w:t>
      </w:r>
    </w:p>
    <w:p w:rsidR="006C052E" w:rsidRPr="00A051B9" w:rsidRDefault="006C052E" w:rsidP="00E84DD5">
      <w:pPr>
        <w:rPr>
          <w:b/>
          <w:color w:val="000000"/>
          <w:spacing w:val="10"/>
          <w:lang w:val="es-MX" w:eastAsia="es-MX"/>
        </w:rPr>
      </w:pPr>
    </w:p>
    <w:p w:rsidR="00E84DD5" w:rsidRPr="00A051B9" w:rsidRDefault="00E84DD5" w:rsidP="00F96F2A">
      <w:pPr>
        <w:pStyle w:val="ListParagraph"/>
        <w:numPr>
          <w:ilvl w:val="0"/>
          <w:numId w:val="32"/>
        </w:numPr>
        <w:spacing w:after="100" w:afterAutospacing="1" w:line="240" w:lineRule="auto"/>
        <w:jc w:val="both"/>
        <w:rPr>
          <w:rFonts w:ascii="Times New Roman" w:eastAsia="Times New Roman" w:hAnsi="Times New Roman" w:cs="Times New Roman"/>
          <w:color w:val="000000"/>
          <w:spacing w:val="10"/>
          <w:sz w:val="24"/>
          <w:szCs w:val="24"/>
          <w:lang w:val="es-MX" w:eastAsia="es-MX"/>
        </w:rPr>
      </w:pPr>
      <w:r w:rsidRPr="00A051B9">
        <w:rPr>
          <w:rFonts w:ascii="Times New Roman" w:eastAsia="Times New Roman" w:hAnsi="Times New Roman" w:cs="Times New Roman"/>
          <w:color w:val="000000"/>
          <w:spacing w:val="10"/>
          <w:sz w:val="24"/>
          <w:szCs w:val="24"/>
          <w:lang w:val="es-MX" w:eastAsia="es-MX"/>
        </w:rPr>
        <w:t>Un acreedor tiene que proporcionar una declaración por escrito y describir cualquier seguro que usted tiene que proporcionar para poder recibir el crédito.</w:t>
      </w:r>
    </w:p>
    <w:p w:rsidR="00E84DD5" w:rsidRPr="00A051B9" w:rsidRDefault="00E84DD5" w:rsidP="00F96F2A">
      <w:pPr>
        <w:pStyle w:val="ListParagraph"/>
        <w:spacing w:after="100" w:afterAutospacing="1" w:line="240" w:lineRule="auto"/>
        <w:jc w:val="both"/>
        <w:rPr>
          <w:rFonts w:ascii="Times New Roman" w:eastAsia="Times New Roman" w:hAnsi="Times New Roman" w:cs="Times New Roman"/>
          <w:color w:val="000000"/>
          <w:spacing w:val="10"/>
          <w:sz w:val="24"/>
          <w:szCs w:val="24"/>
          <w:lang w:val="es-MX" w:eastAsia="es-MX"/>
        </w:rPr>
      </w:pPr>
    </w:p>
    <w:p w:rsidR="00E84DD5" w:rsidRPr="00A051B9" w:rsidRDefault="00E84DD5" w:rsidP="00F96F2A">
      <w:pPr>
        <w:pStyle w:val="ListParagraph"/>
        <w:numPr>
          <w:ilvl w:val="0"/>
          <w:numId w:val="32"/>
        </w:numPr>
        <w:spacing w:after="120" w:line="240" w:lineRule="auto"/>
        <w:jc w:val="both"/>
        <w:rPr>
          <w:rFonts w:ascii="Times New Roman" w:eastAsia="Times New Roman" w:hAnsi="Times New Roman" w:cs="Times New Roman"/>
          <w:color w:val="000000"/>
          <w:spacing w:val="10"/>
          <w:sz w:val="24"/>
          <w:szCs w:val="24"/>
          <w:lang w:val="es-MX" w:eastAsia="es-MX"/>
        </w:rPr>
      </w:pPr>
      <w:r w:rsidRPr="00A051B9">
        <w:rPr>
          <w:rFonts w:ascii="Times New Roman" w:eastAsia="Times New Roman" w:hAnsi="Times New Roman" w:cs="Times New Roman"/>
          <w:color w:val="000000"/>
          <w:spacing w:val="10"/>
          <w:sz w:val="24"/>
          <w:szCs w:val="24"/>
          <w:lang w:val="es-MX" w:eastAsia="es-MX"/>
        </w:rPr>
        <w:t>Si un crédito de seguro es requerido, un acreedor no puede requerir que usted lo compre de una compañía o agente en particular y tiene que informarle sobre su derecho a obtener el seguro de crédito de otras fuentes antes de que usted complete el proceso del préstamo. Usted puede comprar una póliza por sí mismo, o es posible que pueda usar una póliza de seguro de crédito existente.</w:t>
      </w:r>
    </w:p>
    <w:p w:rsidR="00E84DD5" w:rsidRPr="00A051B9" w:rsidRDefault="00E84DD5" w:rsidP="00F96F2A">
      <w:pPr>
        <w:pStyle w:val="ListParagraph"/>
        <w:jc w:val="both"/>
        <w:rPr>
          <w:rFonts w:ascii="Times New Roman" w:eastAsia="Times New Roman" w:hAnsi="Times New Roman" w:cs="Times New Roman"/>
          <w:color w:val="000000"/>
          <w:spacing w:val="10"/>
          <w:sz w:val="24"/>
          <w:szCs w:val="24"/>
          <w:lang w:val="es-MX" w:eastAsia="es-MX"/>
        </w:rPr>
      </w:pPr>
    </w:p>
    <w:p w:rsidR="00E84DD5" w:rsidRPr="00A051B9" w:rsidRDefault="00837C4A" w:rsidP="00F96F2A">
      <w:pPr>
        <w:pStyle w:val="ListParagraph"/>
        <w:numPr>
          <w:ilvl w:val="0"/>
          <w:numId w:val="32"/>
        </w:numPr>
        <w:spacing w:after="120" w:line="240" w:lineRule="auto"/>
        <w:jc w:val="both"/>
        <w:rPr>
          <w:rFonts w:ascii="Times New Roman" w:eastAsia="Times New Roman" w:hAnsi="Times New Roman" w:cs="Times New Roman"/>
          <w:color w:val="000000"/>
          <w:spacing w:val="10"/>
          <w:sz w:val="24"/>
          <w:szCs w:val="24"/>
          <w:lang w:val="es-MX" w:eastAsia="es-MX"/>
        </w:rPr>
      </w:pPr>
      <w:r w:rsidRPr="00A051B9">
        <w:rPr>
          <w:rFonts w:ascii="Times New Roman" w:eastAsia="Times New Roman" w:hAnsi="Times New Roman" w:cs="Times New Roman"/>
          <w:color w:val="000000"/>
          <w:spacing w:val="10"/>
          <w:sz w:val="24"/>
          <w:szCs w:val="24"/>
          <w:lang w:val="es-MX" w:eastAsia="es-MX"/>
        </w:rPr>
        <w:t xml:space="preserve">Su solicitud y póliza tienen que incluir el costo total del seguro de crédito por el término del préstamo, así como la cantidad, término, y una breve descripción de la cobertura. El total del costo tiene que ser separado de cualquier otro cargo. Cuando usted compra un seguro de crédito, su acreedor tiene que darle una </w:t>
      </w:r>
      <w:r w:rsidR="00BE6A07" w:rsidRPr="00A051B9">
        <w:rPr>
          <w:rFonts w:ascii="Times New Roman" w:eastAsia="Times New Roman" w:hAnsi="Times New Roman" w:cs="Times New Roman"/>
          <w:color w:val="000000"/>
          <w:spacing w:val="10"/>
          <w:sz w:val="24"/>
          <w:szCs w:val="24"/>
          <w:lang w:val="es-MX" w:eastAsia="es-MX"/>
        </w:rPr>
        <w:t xml:space="preserve">copia de su póliza, </w:t>
      </w:r>
      <w:r w:rsidRPr="00A051B9">
        <w:rPr>
          <w:rFonts w:ascii="Times New Roman" w:eastAsia="Times New Roman" w:hAnsi="Times New Roman" w:cs="Times New Roman"/>
          <w:color w:val="000000"/>
          <w:spacing w:val="10"/>
          <w:sz w:val="24"/>
          <w:szCs w:val="24"/>
          <w:lang w:val="es-MX" w:eastAsia="es-MX"/>
        </w:rPr>
        <w:t xml:space="preserve">su solicitud </w:t>
      </w:r>
      <w:r w:rsidR="00BE6A07" w:rsidRPr="00A051B9">
        <w:rPr>
          <w:rFonts w:ascii="Times New Roman" w:eastAsia="Times New Roman" w:hAnsi="Times New Roman" w:cs="Times New Roman"/>
          <w:color w:val="000000"/>
          <w:spacing w:val="10"/>
          <w:sz w:val="24"/>
          <w:szCs w:val="24"/>
          <w:lang w:val="es-MX" w:eastAsia="es-MX"/>
        </w:rPr>
        <w:t xml:space="preserve">para obtener el seguro, o un </w:t>
      </w:r>
      <w:r w:rsidRPr="00A051B9">
        <w:rPr>
          <w:rFonts w:ascii="Times New Roman" w:eastAsia="Times New Roman" w:hAnsi="Times New Roman" w:cs="Times New Roman"/>
          <w:color w:val="000000"/>
          <w:spacing w:val="10"/>
          <w:sz w:val="24"/>
          <w:szCs w:val="24"/>
          <w:lang w:val="es-MX" w:eastAsia="es-MX"/>
        </w:rPr>
        <w:t>aviso del seguro propuesto.</w:t>
      </w:r>
    </w:p>
    <w:p w:rsidR="00837C4A" w:rsidRPr="00A051B9" w:rsidRDefault="00837C4A" w:rsidP="00F96F2A">
      <w:pPr>
        <w:pStyle w:val="ListParagraph"/>
        <w:jc w:val="both"/>
        <w:rPr>
          <w:rFonts w:ascii="Times New Roman" w:eastAsia="Times New Roman" w:hAnsi="Times New Roman" w:cs="Times New Roman"/>
          <w:color w:val="000000"/>
          <w:spacing w:val="10"/>
          <w:sz w:val="24"/>
          <w:szCs w:val="24"/>
          <w:lang w:val="es-MX" w:eastAsia="es-MX"/>
        </w:rPr>
      </w:pPr>
    </w:p>
    <w:p w:rsidR="00837C4A" w:rsidRPr="00A051B9" w:rsidRDefault="00837C4A" w:rsidP="00F96F2A">
      <w:pPr>
        <w:pStyle w:val="ListParagraph"/>
        <w:numPr>
          <w:ilvl w:val="0"/>
          <w:numId w:val="32"/>
        </w:numPr>
        <w:spacing w:after="120" w:line="240" w:lineRule="auto"/>
        <w:jc w:val="both"/>
        <w:rPr>
          <w:rFonts w:ascii="Times New Roman" w:eastAsia="Times New Roman" w:hAnsi="Times New Roman" w:cs="Times New Roman"/>
          <w:color w:val="000000"/>
          <w:spacing w:val="10"/>
          <w:sz w:val="24"/>
          <w:szCs w:val="24"/>
          <w:lang w:val="es-MX" w:eastAsia="es-MX"/>
        </w:rPr>
      </w:pPr>
      <w:r w:rsidRPr="00A051B9">
        <w:rPr>
          <w:rFonts w:ascii="Times New Roman" w:eastAsia="Times New Roman" w:hAnsi="Times New Roman" w:cs="Times New Roman"/>
          <w:color w:val="000000"/>
          <w:spacing w:val="10"/>
          <w:sz w:val="24"/>
          <w:szCs w:val="24"/>
          <w:lang w:val="es-MX" w:eastAsia="es-MX"/>
        </w:rPr>
        <w:t xml:space="preserve">Una compañía de seguros no puede rehusarse a asegurarlo, limitarle su cobertura, o cobrar un precio diferente por la misma cobertura </w:t>
      </w:r>
      <w:r w:rsidRPr="00A051B9">
        <w:rPr>
          <w:rFonts w:ascii="Times New Roman" w:hAnsi="Times New Roman" w:cs="Times New Roman"/>
          <w:sz w:val="24"/>
          <w:szCs w:val="24"/>
          <w:lang w:val="es-MX" w:eastAsia="es-MX"/>
        </w:rPr>
        <w:t>debido a su raza, color, religión u origen nacional.</w:t>
      </w:r>
    </w:p>
    <w:p w:rsidR="00837C4A" w:rsidRPr="00A051B9" w:rsidRDefault="00837C4A" w:rsidP="00F96F2A">
      <w:pPr>
        <w:pStyle w:val="ListParagraph"/>
        <w:jc w:val="both"/>
        <w:rPr>
          <w:rFonts w:ascii="Times New Roman" w:eastAsia="Times New Roman" w:hAnsi="Times New Roman" w:cs="Times New Roman"/>
          <w:color w:val="000000"/>
          <w:spacing w:val="10"/>
          <w:sz w:val="24"/>
          <w:szCs w:val="24"/>
          <w:lang w:val="es-MX" w:eastAsia="es-MX"/>
        </w:rPr>
      </w:pPr>
    </w:p>
    <w:p w:rsidR="00837C4A" w:rsidRPr="00A051B9" w:rsidRDefault="00837C4A" w:rsidP="00F96F2A">
      <w:pPr>
        <w:pStyle w:val="ListParagraph"/>
        <w:numPr>
          <w:ilvl w:val="0"/>
          <w:numId w:val="32"/>
        </w:numPr>
        <w:spacing w:after="120" w:line="240" w:lineRule="auto"/>
        <w:jc w:val="both"/>
        <w:rPr>
          <w:rFonts w:ascii="Times New Roman" w:eastAsia="Times New Roman" w:hAnsi="Times New Roman" w:cs="Times New Roman"/>
          <w:color w:val="000000"/>
          <w:spacing w:val="10"/>
          <w:sz w:val="24"/>
          <w:szCs w:val="24"/>
          <w:lang w:val="es-MX" w:eastAsia="es-MX"/>
        </w:rPr>
      </w:pPr>
      <w:r w:rsidRPr="00A051B9">
        <w:rPr>
          <w:rFonts w:ascii="Times New Roman" w:eastAsia="Times New Roman" w:hAnsi="Times New Roman" w:cs="Times New Roman"/>
          <w:color w:val="000000"/>
          <w:spacing w:val="10"/>
          <w:sz w:val="24"/>
          <w:szCs w:val="24"/>
          <w:lang w:val="es-MX" w:eastAsia="es-MX"/>
        </w:rPr>
        <w:t>A menos que esté basado en principios aseguradores sólidos de actuario</w:t>
      </w:r>
      <w:r w:rsidR="00BE6A07" w:rsidRPr="00A051B9">
        <w:rPr>
          <w:rFonts w:ascii="Times New Roman" w:eastAsia="Times New Roman" w:hAnsi="Times New Roman" w:cs="Times New Roman"/>
          <w:color w:val="000000"/>
          <w:spacing w:val="10"/>
          <w:sz w:val="24"/>
          <w:szCs w:val="24"/>
          <w:lang w:val="es-MX" w:eastAsia="es-MX"/>
        </w:rPr>
        <w:t xml:space="preserve"> o esté permitido por la ley o un reglamento aplicable</w:t>
      </w:r>
      <w:r w:rsidRPr="00A051B9">
        <w:rPr>
          <w:rFonts w:ascii="Times New Roman" w:eastAsia="Times New Roman" w:hAnsi="Times New Roman" w:cs="Times New Roman"/>
          <w:color w:val="000000"/>
          <w:spacing w:val="10"/>
          <w:sz w:val="24"/>
          <w:szCs w:val="24"/>
          <w:lang w:val="es-MX" w:eastAsia="es-MX"/>
        </w:rPr>
        <w:t>, una aseguradora no puede rehusarse a asegurarlo, limitarle su cobertura, o cobrar un precio diferente por la misma cobertura debido a su edad, sexo, estado civil, ubicación geográfica, incapacidad, o incapacidad parcial.</w:t>
      </w:r>
      <w:r w:rsidR="00BE6A07" w:rsidRPr="00A051B9">
        <w:rPr>
          <w:rFonts w:ascii="Times New Roman" w:eastAsia="Times New Roman" w:hAnsi="Times New Roman" w:cs="Times New Roman"/>
          <w:color w:val="000000"/>
          <w:spacing w:val="10"/>
          <w:sz w:val="24"/>
          <w:szCs w:val="24"/>
          <w:lang w:val="es-MX" w:eastAsia="es-MX"/>
        </w:rPr>
        <w:t xml:space="preserve"> Bajo ciertas circunstancias, una aseguradora puede rehusarse a asegurar o cobrar un precio diferente basándose en la edad o limitar la cobertura basándose en una incapacidad. Por ejemplo,  una aseguradora puede rehusarse a expedirle una póliza de crédito de salud </w:t>
      </w:r>
      <w:r w:rsidR="00264DBA" w:rsidRPr="00A051B9">
        <w:rPr>
          <w:rFonts w:ascii="Times New Roman" w:eastAsia="Times New Roman" w:hAnsi="Times New Roman" w:cs="Times New Roman"/>
          <w:color w:val="000000"/>
          <w:spacing w:val="10"/>
          <w:sz w:val="24"/>
          <w:szCs w:val="24"/>
          <w:lang w:val="es-MX" w:eastAsia="es-MX"/>
        </w:rPr>
        <w:t>si usted tiene 65 años de edad o más o cobrarle un precio más alto por su prima</w:t>
      </w:r>
      <w:r w:rsidR="003D5032" w:rsidRPr="00A051B9">
        <w:rPr>
          <w:rFonts w:ascii="Times New Roman" w:eastAsia="Times New Roman" w:hAnsi="Times New Roman" w:cs="Times New Roman"/>
          <w:color w:val="000000"/>
          <w:spacing w:val="10"/>
          <w:sz w:val="24"/>
          <w:szCs w:val="24"/>
          <w:lang w:val="es-MX" w:eastAsia="es-MX"/>
        </w:rPr>
        <w:t>,</w:t>
      </w:r>
      <w:r w:rsidR="00264DBA" w:rsidRPr="00A051B9">
        <w:rPr>
          <w:rFonts w:ascii="Times New Roman" w:eastAsia="Times New Roman" w:hAnsi="Times New Roman" w:cs="Times New Roman"/>
          <w:color w:val="000000"/>
          <w:spacing w:val="10"/>
          <w:sz w:val="24"/>
          <w:szCs w:val="24"/>
          <w:lang w:val="es-MX" w:eastAsia="es-MX"/>
        </w:rPr>
        <w:t xml:space="preserve"> basándose en su edad para una póliza de seguro de vida de crédito. </w:t>
      </w:r>
    </w:p>
    <w:p w:rsidR="00F96F2A" w:rsidRPr="00A051B9" w:rsidRDefault="00F96F2A" w:rsidP="00837C4A">
      <w:pPr>
        <w:spacing w:after="120"/>
        <w:rPr>
          <w:b/>
          <w:color w:val="000000"/>
          <w:spacing w:val="10"/>
          <w:u w:val="single"/>
          <w:lang w:val="es-MX" w:eastAsia="es-MX"/>
        </w:rPr>
      </w:pPr>
    </w:p>
    <w:p w:rsidR="00837C4A" w:rsidRPr="00A051B9" w:rsidRDefault="00837C4A" w:rsidP="00837C4A">
      <w:pPr>
        <w:spacing w:after="120"/>
        <w:rPr>
          <w:b/>
          <w:color w:val="000000"/>
          <w:spacing w:val="10"/>
          <w:u w:val="single"/>
          <w:lang w:val="es-MX" w:eastAsia="es-MX"/>
        </w:rPr>
      </w:pPr>
      <w:r w:rsidRPr="00A051B9">
        <w:rPr>
          <w:b/>
          <w:color w:val="000000"/>
          <w:spacing w:val="10"/>
          <w:u w:val="single"/>
          <w:lang w:val="es-MX" w:eastAsia="es-MX"/>
        </w:rPr>
        <w:t>Restricciones en las Primas y Coberturas</w:t>
      </w:r>
    </w:p>
    <w:p w:rsidR="003D5032" w:rsidRPr="00A051B9" w:rsidRDefault="00B36E0C" w:rsidP="003D5032">
      <w:pPr>
        <w:pStyle w:val="ListParagraph"/>
        <w:numPr>
          <w:ilvl w:val="0"/>
          <w:numId w:val="32"/>
        </w:numPr>
        <w:jc w:val="both"/>
        <w:rPr>
          <w:rFonts w:ascii="Times New Roman" w:hAnsi="Times New Roman" w:cs="Times New Roman"/>
          <w:sz w:val="24"/>
          <w:szCs w:val="24"/>
          <w:lang w:val="es-MX"/>
        </w:rPr>
      </w:pPr>
      <w:r w:rsidRPr="00A051B9">
        <w:rPr>
          <w:rFonts w:ascii="Times New Roman" w:hAnsi="Times New Roman" w:cs="Times New Roman"/>
          <w:sz w:val="24"/>
          <w:szCs w:val="24"/>
          <w:lang w:val="es-MX"/>
        </w:rPr>
        <w:t xml:space="preserve">Un acreedor no puede cobrarle más </w:t>
      </w:r>
      <w:r w:rsidR="003D5032" w:rsidRPr="00A051B9">
        <w:rPr>
          <w:rFonts w:ascii="Times New Roman" w:hAnsi="Times New Roman" w:cs="Times New Roman"/>
          <w:sz w:val="24"/>
          <w:szCs w:val="24"/>
          <w:lang w:val="es-MX"/>
        </w:rPr>
        <w:t xml:space="preserve">que la prima que se cobró por la aseguradora ni tampoco puede agregar cualquier honorario o interés relacionado con el seguro. </w:t>
      </w:r>
    </w:p>
    <w:p w:rsidR="002D58F6" w:rsidRPr="00A051B9" w:rsidRDefault="002D58F6" w:rsidP="00F96F2A">
      <w:pPr>
        <w:pStyle w:val="ListParagraph"/>
        <w:jc w:val="both"/>
        <w:rPr>
          <w:rFonts w:ascii="Times New Roman" w:hAnsi="Times New Roman" w:cs="Times New Roman"/>
          <w:sz w:val="24"/>
          <w:szCs w:val="24"/>
          <w:lang w:val="es-MX"/>
        </w:rPr>
      </w:pPr>
    </w:p>
    <w:p w:rsidR="00B36E0C" w:rsidRPr="00A051B9" w:rsidRDefault="00B36E0C" w:rsidP="00F96F2A">
      <w:pPr>
        <w:pStyle w:val="ListParagraph"/>
        <w:numPr>
          <w:ilvl w:val="0"/>
          <w:numId w:val="32"/>
        </w:numPr>
        <w:jc w:val="both"/>
        <w:rPr>
          <w:rFonts w:ascii="Times New Roman" w:hAnsi="Times New Roman" w:cs="Times New Roman"/>
          <w:sz w:val="24"/>
          <w:szCs w:val="24"/>
          <w:lang w:val="es-MX"/>
        </w:rPr>
      </w:pPr>
      <w:r w:rsidRPr="00A051B9">
        <w:rPr>
          <w:rFonts w:ascii="Times New Roman" w:hAnsi="Times New Roman" w:cs="Times New Roman"/>
          <w:sz w:val="24"/>
          <w:szCs w:val="24"/>
          <w:lang w:val="es-MX"/>
        </w:rPr>
        <w:t xml:space="preserve">Un acreedor no puede requerir que usted obtenga un seguro de crédito en una cantidad </w:t>
      </w:r>
      <w:r w:rsidR="002D58F6" w:rsidRPr="00A051B9">
        <w:rPr>
          <w:rFonts w:ascii="Times New Roman" w:hAnsi="Times New Roman" w:cs="Times New Roman"/>
          <w:sz w:val="24"/>
          <w:szCs w:val="24"/>
          <w:lang w:val="es-MX"/>
        </w:rPr>
        <w:t xml:space="preserve">mayor </w:t>
      </w:r>
      <w:r w:rsidRPr="00A051B9">
        <w:rPr>
          <w:rFonts w:ascii="Times New Roman" w:hAnsi="Times New Roman" w:cs="Times New Roman"/>
          <w:sz w:val="24"/>
          <w:szCs w:val="24"/>
          <w:lang w:val="es-MX"/>
        </w:rPr>
        <w:t xml:space="preserve">que </w:t>
      </w:r>
      <w:r w:rsidR="002D58F6" w:rsidRPr="00A051B9">
        <w:rPr>
          <w:rFonts w:ascii="Times New Roman" w:hAnsi="Times New Roman" w:cs="Times New Roman"/>
          <w:sz w:val="24"/>
          <w:szCs w:val="24"/>
          <w:lang w:val="es-MX"/>
        </w:rPr>
        <w:t>la cantidad total de su deuda.</w:t>
      </w:r>
      <w:r w:rsidRPr="00A051B9">
        <w:rPr>
          <w:rFonts w:ascii="Times New Roman" w:hAnsi="Times New Roman" w:cs="Times New Roman"/>
          <w:sz w:val="24"/>
          <w:szCs w:val="24"/>
          <w:lang w:val="es-MX"/>
        </w:rPr>
        <w:t xml:space="preserve"> </w:t>
      </w:r>
    </w:p>
    <w:p w:rsidR="002D58F6" w:rsidRPr="00A051B9" w:rsidRDefault="002D58F6" w:rsidP="00F96F2A">
      <w:pPr>
        <w:pStyle w:val="ListParagraph"/>
        <w:jc w:val="both"/>
        <w:rPr>
          <w:rFonts w:ascii="Times New Roman" w:hAnsi="Times New Roman" w:cs="Times New Roman"/>
          <w:sz w:val="24"/>
          <w:szCs w:val="24"/>
          <w:lang w:val="es-MX"/>
        </w:rPr>
      </w:pPr>
    </w:p>
    <w:p w:rsidR="00514699" w:rsidRPr="00A051B9" w:rsidRDefault="003D5032" w:rsidP="00F96F2A">
      <w:pPr>
        <w:pStyle w:val="ListParagraph"/>
        <w:numPr>
          <w:ilvl w:val="0"/>
          <w:numId w:val="32"/>
        </w:numPr>
        <w:jc w:val="both"/>
        <w:rPr>
          <w:rFonts w:ascii="Times New Roman" w:hAnsi="Times New Roman" w:cs="Times New Roman"/>
          <w:sz w:val="24"/>
          <w:szCs w:val="24"/>
          <w:lang w:val="es-MX"/>
        </w:rPr>
      </w:pPr>
      <w:r w:rsidRPr="00A051B9">
        <w:rPr>
          <w:rFonts w:ascii="Times New Roman" w:hAnsi="Times New Roman" w:cs="Times New Roman"/>
          <w:sz w:val="24"/>
          <w:szCs w:val="24"/>
          <w:lang w:val="es-MX"/>
        </w:rPr>
        <w:t>Si su precio cambia, el</w:t>
      </w:r>
      <w:r w:rsidR="002D58F6" w:rsidRPr="00A051B9">
        <w:rPr>
          <w:rFonts w:ascii="Times New Roman" w:hAnsi="Times New Roman" w:cs="Times New Roman"/>
          <w:sz w:val="24"/>
          <w:szCs w:val="24"/>
          <w:lang w:val="es-MX"/>
        </w:rPr>
        <w:t xml:space="preserve"> acreedor tiene que notificarle por lo menos 30 días antes de </w:t>
      </w:r>
      <w:r w:rsidR="00FD7E72" w:rsidRPr="00A051B9">
        <w:rPr>
          <w:rFonts w:ascii="Times New Roman" w:hAnsi="Times New Roman" w:cs="Times New Roman"/>
          <w:sz w:val="24"/>
          <w:szCs w:val="24"/>
          <w:lang w:val="es-MX"/>
        </w:rPr>
        <w:t xml:space="preserve">que </w:t>
      </w:r>
      <w:r w:rsidR="002D58F6" w:rsidRPr="00A051B9">
        <w:rPr>
          <w:rFonts w:ascii="Times New Roman" w:hAnsi="Times New Roman" w:cs="Times New Roman"/>
          <w:sz w:val="24"/>
          <w:szCs w:val="24"/>
          <w:lang w:val="es-MX"/>
        </w:rPr>
        <w:t xml:space="preserve">cualquier aumento </w:t>
      </w:r>
      <w:r w:rsidR="00FD7E72" w:rsidRPr="00A051B9">
        <w:rPr>
          <w:rFonts w:ascii="Times New Roman" w:hAnsi="Times New Roman" w:cs="Times New Roman"/>
          <w:sz w:val="24"/>
          <w:szCs w:val="24"/>
          <w:lang w:val="es-MX"/>
        </w:rPr>
        <w:t xml:space="preserve">no programado a la </w:t>
      </w:r>
      <w:r w:rsidR="002D58F6" w:rsidRPr="00A051B9">
        <w:rPr>
          <w:rFonts w:ascii="Times New Roman" w:hAnsi="Times New Roman" w:cs="Times New Roman"/>
          <w:sz w:val="24"/>
          <w:szCs w:val="24"/>
          <w:lang w:val="es-MX"/>
        </w:rPr>
        <w:t>prima</w:t>
      </w:r>
      <w:r w:rsidR="00FD7E72" w:rsidRPr="00A051B9">
        <w:rPr>
          <w:rFonts w:ascii="Times New Roman" w:hAnsi="Times New Roman" w:cs="Times New Roman"/>
          <w:sz w:val="24"/>
          <w:szCs w:val="24"/>
          <w:lang w:val="es-MX"/>
        </w:rPr>
        <w:t xml:space="preserve"> sea retirado directamente de su cuenta bancaria. </w:t>
      </w:r>
      <w:r w:rsidRPr="00A051B9">
        <w:rPr>
          <w:rFonts w:ascii="Times New Roman" w:hAnsi="Times New Roman" w:cs="Times New Roman"/>
          <w:sz w:val="24"/>
          <w:szCs w:val="24"/>
          <w:lang w:val="es-MX"/>
        </w:rPr>
        <w:t xml:space="preserve">Su compañía tiene que enviarle un aviso por medio del correo postal de los Estados Unidos y dicho aviso debe incluir un número de teléfono gratuito y una dirección de correo postal para aceptar su objeción. </w:t>
      </w:r>
      <w:r w:rsidR="00FD7E72" w:rsidRPr="00A051B9">
        <w:rPr>
          <w:rFonts w:ascii="Times New Roman" w:hAnsi="Times New Roman" w:cs="Times New Roman"/>
          <w:sz w:val="24"/>
          <w:szCs w:val="24"/>
          <w:lang w:val="es-MX"/>
        </w:rPr>
        <w:t xml:space="preserve">Usted tiene que oponerse al aumento por lo menos cinco días antes de que entre en vigor para poder evitar que los fondos sean retirados automáticamente de su cuenta bancaria. </w:t>
      </w:r>
    </w:p>
    <w:p w:rsidR="00514699" w:rsidRPr="00A051B9" w:rsidRDefault="00514699" w:rsidP="00F96F2A">
      <w:pPr>
        <w:pStyle w:val="ListParagraph"/>
        <w:jc w:val="both"/>
        <w:rPr>
          <w:rFonts w:ascii="Times New Roman" w:hAnsi="Times New Roman" w:cs="Times New Roman"/>
          <w:sz w:val="24"/>
          <w:szCs w:val="24"/>
          <w:lang w:val="es-MX"/>
        </w:rPr>
      </w:pPr>
    </w:p>
    <w:p w:rsidR="00514699" w:rsidRPr="00A051B9" w:rsidRDefault="00514699" w:rsidP="00F96F2A">
      <w:pPr>
        <w:pStyle w:val="ListParagraph"/>
        <w:numPr>
          <w:ilvl w:val="0"/>
          <w:numId w:val="32"/>
        </w:numPr>
        <w:jc w:val="both"/>
        <w:rPr>
          <w:rFonts w:ascii="Times New Roman" w:hAnsi="Times New Roman" w:cs="Times New Roman"/>
          <w:sz w:val="24"/>
          <w:szCs w:val="24"/>
          <w:lang w:val="es-MX"/>
        </w:rPr>
      </w:pPr>
      <w:r w:rsidRPr="00A051B9">
        <w:rPr>
          <w:rFonts w:ascii="Times New Roman" w:hAnsi="Times New Roman" w:cs="Times New Roman"/>
          <w:sz w:val="24"/>
          <w:szCs w:val="24"/>
          <w:lang w:val="es-MX"/>
        </w:rPr>
        <w:t>Una compañía de tarjeta de crédito tiene que darle un aviso por escrito por lo menos 30 días antes de cambiar de proveedor de seguro de crédito. El aviso tiene que informarle sobre cualquier aumento de precio, su derecho para cancelar su seguro, y explicar cualquier reducción importante</w:t>
      </w:r>
      <w:r w:rsidR="0017580F" w:rsidRPr="00A051B9">
        <w:rPr>
          <w:rFonts w:ascii="Times New Roman" w:hAnsi="Times New Roman" w:cs="Times New Roman"/>
          <w:sz w:val="24"/>
          <w:szCs w:val="24"/>
          <w:lang w:val="es-MX"/>
        </w:rPr>
        <w:t xml:space="preserve"> </w:t>
      </w:r>
      <w:r w:rsidRPr="00A051B9">
        <w:rPr>
          <w:rFonts w:ascii="Times New Roman" w:hAnsi="Times New Roman" w:cs="Times New Roman"/>
          <w:sz w:val="24"/>
          <w:szCs w:val="24"/>
          <w:lang w:val="es-MX"/>
        </w:rPr>
        <w:t>en la cobertura</w:t>
      </w:r>
      <w:r w:rsidR="00A5379F" w:rsidRPr="00A051B9">
        <w:rPr>
          <w:rFonts w:ascii="Times New Roman" w:hAnsi="Times New Roman" w:cs="Times New Roman"/>
          <w:sz w:val="24"/>
          <w:szCs w:val="24"/>
          <w:lang w:val="es-MX"/>
        </w:rPr>
        <w:t xml:space="preserve"> que resulte del cambio</w:t>
      </w:r>
      <w:r w:rsidR="00FC161F" w:rsidRPr="00A051B9">
        <w:rPr>
          <w:rFonts w:ascii="Times New Roman" w:hAnsi="Times New Roman" w:cs="Times New Roman"/>
          <w:sz w:val="24"/>
          <w:szCs w:val="24"/>
          <w:lang w:val="es-MX"/>
        </w:rPr>
        <w:t>, si es que la hay</w:t>
      </w:r>
      <w:r w:rsidR="00A5379F" w:rsidRPr="00A051B9">
        <w:rPr>
          <w:rFonts w:ascii="Times New Roman" w:hAnsi="Times New Roman" w:cs="Times New Roman"/>
          <w:sz w:val="24"/>
          <w:szCs w:val="24"/>
          <w:lang w:val="es-MX"/>
        </w:rPr>
        <w:t>.</w:t>
      </w:r>
    </w:p>
    <w:p w:rsidR="00A5379F" w:rsidRPr="00A051B9" w:rsidRDefault="00A5379F" w:rsidP="00A5379F">
      <w:pPr>
        <w:rPr>
          <w:b/>
          <w:u w:val="single"/>
          <w:lang w:val="es-MX"/>
        </w:rPr>
      </w:pPr>
      <w:r w:rsidRPr="00A051B9">
        <w:rPr>
          <w:b/>
          <w:u w:val="single"/>
          <w:lang w:val="es-MX"/>
        </w:rPr>
        <w:t>Cancelación y Reembolsos</w:t>
      </w:r>
    </w:p>
    <w:p w:rsidR="006C052E" w:rsidRPr="00A051B9" w:rsidRDefault="006C052E" w:rsidP="00A5379F">
      <w:pPr>
        <w:rPr>
          <w:b/>
          <w:u w:val="single"/>
          <w:lang w:val="es-MX"/>
        </w:rPr>
      </w:pPr>
    </w:p>
    <w:p w:rsidR="00A5379F" w:rsidRPr="00A051B9" w:rsidRDefault="00A5379F" w:rsidP="00F96F2A">
      <w:pPr>
        <w:pStyle w:val="ListParagraph"/>
        <w:numPr>
          <w:ilvl w:val="0"/>
          <w:numId w:val="32"/>
        </w:numPr>
        <w:jc w:val="both"/>
        <w:rPr>
          <w:rFonts w:ascii="Times New Roman" w:hAnsi="Times New Roman" w:cs="Times New Roman"/>
          <w:sz w:val="24"/>
          <w:szCs w:val="24"/>
          <w:lang w:val="es-MX"/>
        </w:rPr>
      </w:pPr>
      <w:r w:rsidRPr="00A051B9">
        <w:rPr>
          <w:rFonts w:ascii="Times New Roman" w:hAnsi="Times New Roman" w:cs="Times New Roman"/>
          <w:sz w:val="24"/>
          <w:szCs w:val="24"/>
          <w:lang w:val="es-MX"/>
        </w:rPr>
        <w:t>Usted puede cancelar su póliza de seguro de crédito en cualquier momento. Antes de cancelar su póliza, usted debe comunicarse con su acreedor o abogado para asegurarse de no estar quebrantando los términos de su préstamo.</w:t>
      </w:r>
    </w:p>
    <w:p w:rsidR="00E1410C" w:rsidRPr="00A051B9" w:rsidRDefault="00E1410C" w:rsidP="00F96F2A">
      <w:pPr>
        <w:pStyle w:val="ListParagraph"/>
        <w:jc w:val="both"/>
        <w:rPr>
          <w:rFonts w:ascii="Times New Roman" w:hAnsi="Times New Roman" w:cs="Times New Roman"/>
          <w:sz w:val="24"/>
          <w:szCs w:val="24"/>
          <w:lang w:val="es-MX"/>
        </w:rPr>
      </w:pPr>
    </w:p>
    <w:p w:rsidR="00A5379F" w:rsidRPr="00A051B9" w:rsidRDefault="00FC161F" w:rsidP="00F96F2A">
      <w:pPr>
        <w:pStyle w:val="ListParagraph"/>
        <w:numPr>
          <w:ilvl w:val="0"/>
          <w:numId w:val="32"/>
        </w:numPr>
        <w:jc w:val="both"/>
        <w:rPr>
          <w:rFonts w:ascii="Times New Roman" w:hAnsi="Times New Roman" w:cs="Times New Roman"/>
          <w:sz w:val="24"/>
          <w:szCs w:val="24"/>
          <w:lang w:val="es-MX"/>
        </w:rPr>
      </w:pPr>
      <w:r w:rsidRPr="00A051B9">
        <w:rPr>
          <w:rFonts w:ascii="Times New Roman" w:hAnsi="Times New Roman" w:cs="Times New Roman"/>
          <w:sz w:val="24"/>
          <w:szCs w:val="24"/>
          <w:lang w:val="es-MX"/>
        </w:rPr>
        <w:t>Si su préstamo es</w:t>
      </w:r>
      <w:r w:rsidR="00B24EBB" w:rsidRPr="00A051B9">
        <w:rPr>
          <w:rFonts w:ascii="Times New Roman" w:hAnsi="Times New Roman" w:cs="Times New Roman"/>
          <w:sz w:val="24"/>
          <w:szCs w:val="24"/>
          <w:lang w:val="es-MX"/>
        </w:rPr>
        <w:t xml:space="preserve"> </w:t>
      </w:r>
      <w:r w:rsidR="00E374A8" w:rsidRPr="00A051B9">
        <w:rPr>
          <w:rFonts w:ascii="Times New Roman" w:hAnsi="Times New Roman" w:cs="Times New Roman"/>
          <w:sz w:val="24"/>
          <w:szCs w:val="24"/>
          <w:lang w:val="es-MX"/>
        </w:rPr>
        <w:t>pag</w:t>
      </w:r>
      <w:r w:rsidR="00B24EBB" w:rsidRPr="00A051B9">
        <w:rPr>
          <w:rFonts w:ascii="Times New Roman" w:hAnsi="Times New Roman" w:cs="Times New Roman"/>
          <w:sz w:val="24"/>
          <w:szCs w:val="24"/>
          <w:lang w:val="es-MX"/>
        </w:rPr>
        <w:t>ado</w:t>
      </w:r>
      <w:r w:rsidRPr="00A051B9">
        <w:rPr>
          <w:rFonts w:ascii="Times New Roman" w:hAnsi="Times New Roman" w:cs="Times New Roman"/>
          <w:sz w:val="24"/>
          <w:szCs w:val="24"/>
          <w:lang w:val="es-MX"/>
        </w:rPr>
        <w:t xml:space="preserve"> </w:t>
      </w:r>
      <w:r w:rsidR="00E374A8" w:rsidRPr="00A051B9">
        <w:rPr>
          <w:rFonts w:ascii="Times New Roman" w:hAnsi="Times New Roman" w:cs="Times New Roman"/>
          <w:sz w:val="24"/>
          <w:szCs w:val="24"/>
          <w:lang w:val="es-MX"/>
        </w:rPr>
        <w:t>a</w:t>
      </w:r>
      <w:r w:rsidR="00B24EBB" w:rsidRPr="00A051B9">
        <w:rPr>
          <w:rFonts w:ascii="Times New Roman" w:hAnsi="Times New Roman" w:cs="Times New Roman"/>
          <w:sz w:val="24"/>
          <w:szCs w:val="24"/>
          <w:lang w:val="es-MX"/>
        </w:rPr>
        <w:t>nticipada</w:t>
      </w:r>
      <w:r w:rsidR="00E374A8" w:rsidRPr="00A051B9">
        <w:rPr>
          <w:rFonts w:ascii="Times New Roman" w:hAnsi="Times New Roman" w:cs="Times New Roman"/>
          <w:sz w:val="24"/>
          <w:szCs w:val="24"/>
          <w:lang w:val="es-MX"/>
        </w:rPr>
        <w:t>mente</w:t>
      </w:r>
      <w:r w:rsidR="00B24EBB" w:rsidRPr="00A051B9">
        <w:rPr>
          <w:rFonts w:ascii="Times New Roman" w:hAnsi="Times New Roman" w:cs="Times New Roman"/>
          <w:sz w:val="24"/>
          <w:szCs w:val="24"/>
          <w:lang w:val="es-MX"/>
        </w:rPr>
        <w:t>, u</w:t>
      </w:r>
      <w:r w:rsidR="00A5379F" w:rsidRPr="00A051B9">
        <w:rPr>
          <w:rFonts w:ascii="Times New Roman" w:hAnsi="Times New Roman" w:cs="Times New Roman"/>
          <w:sz w:val="24"/>
          <w:szCs w:val="24"/>
          <w:lang w:val="es-MX"/>
        </w:rPr>
        <w:t>sted tiene derecho a que le re</w:t>
      </w:r>
      <w:r w:rsidR="00B24EBB" w:rsidRPr="00A051B9">
        <w:rPr>
          <w:rFonts w:ascii="Times New Roman" w:hAnsi="Times New Roman" w:cs="Times New Roman"/>
          <w:sz w:val="24"/>
          <w:szCs w:val="24"/>
          <w:lang w:val="es-MX"/>
        </w:rPr>
        <w:t xml:space="preserve">embolsen </w:t>
      </w:r>
      <w:r w:rsidR="00A5379F" w:rsidRPr="00A051B9">
        <w:rPr>
          <w:rFonts w:ascii="Times New Roman" w:hAnsi="Times New Roman" w:cs="Times New Roman"/>
          <w:sz w:val="24"/>
          <w:szCs w:val="24"/>
          <w:lang w:val="es-MX"/>
        </w:rPr>
        <w:t>cualquier prima que no ha sido usada</w:t>
      </w:r>
      <w:r w:rsidR="00BC109F" w:rsidRPr="00A051B9">
        <w:rPr>
          <w:rFonts w:ascii="Times New Roman" w:hAnsi="Times New Roman" w:cs="Times New Roman"/>
          <w:sz w:val="24"/>
          <w:szCs w:val="24"/>
          <w:lang w:val="es-MX"/>
        </w:rPr>
        <w:t>, al menos que la cantidad sea menos de $3.</w:t>
      </w:r>
    </w:p>
    <w:p w:rsidR="00BC109F" w:rsidRPr="00A051B9" w:rsidRDefault="00BC109F" w:rsidP="00F96F2A">
      <w:pPr>
        <w:pStyle w:val="ListParagraph"/>
        <w:jc w:val="both"/>
        <w:rPr>
          <w:rFonts w:ascii="Times New Roman" w:hAnsi="Times New Roman" w:cs="Times New Roman"/>
          <w:sz w:val="24"/>
          <w:szCs w:val="24"/>
          <w:lang w:val="es-MX"/>
        </w:rPr>
      </w:pPr>
    </w:p>
    <w:p w:rsidR="00BC109F" w:rsidRPr="00A051B9" w:rsidRDefault="00BC109F" w:rsidP="00F96F2A">
      <w:pPr>
        <w:pStyle w:val="ListParagraph"/>
        <w:numPr>
          <w:ilvl w:val="0"/>
          <w:numId w:val="32"/>
        </w:numPr>
        <w:jc w:val="both"/>
        <w:rPr>
          <w:rFonts w:ascii="Times New Roman" w:hAnsi="Times New Roman" w:cs="Times New Roman"/>
          <w:sz w:val="24"/>
          <w:szCs w:val="24"/>
          <w:lang w:val="es-MX"/>
        </w:rPr>
      </w:pPr>
      <w:r w:rsidRPr="00A051B9">
        <w:rPr>
          <w:rFonts w:ascii="Times New Roman" w:hAnsi="Times New Roman" w:cs="Times New Roman"/>
          <w:sz w:val="24"/>
          <w:szCs w:val="24"/>
          <w:lang w:val="es-MX"/>
        </w:rPr>
        <w:t xml:space="preserve">Su acreedor </w:t>
      </w:r>
      <w:r w:rsidR="00CF68F2" w:rsidRPr="00A051B9">
        <w:rPr>
          <w:rFonts w:ascii="Times New Roman" w:hAnsi="Times New Roman" w:cs="Times New Roman"/>
          <w:sz w:val="24"/>
          <w:szCs w:val="24"/>
          <w:lang w:val="es-MX"/>
        </w:rPr>
        <w:t>tiene</w:t>
      </w:r>
      <w:r w:rsidRPr="00A051B9">
        <w:rPr>
          <w:rFonts w:ascii="Times New Roman" w:hAnsi="Times New Roman" w:cs="Times New Roman"/>
          <w:sz w:val="24"/>
          <w:szCs w:val="24"/>
          <w:lang w:val="es-MX"/>
        </w:rPr>
        <w:t xml:space="preserve"> 60 días para informarle a su compañía de seguros que ha pagado su préstamo. Ellos tienen que entregar a la compañía de seguros su nombre, dirección, y la fecha en que la deuda fue pagada para que usted pueda recibir un reembolso por las primas que no fueron usadas.</w:t>
      </w:r>
    </w:p>
    <w:p w:rsidR="00BC109F" w:rsidRPr="00A051B9" w:rsidRDefault="00BC109F" w:rsidP="00BC109F">
      <w:pPr>
        <w:pStyle w:val="ListParagraph"/>
        <w:rPr>
          <w:rFonts w:ascii="Times New Roman" w:hAnsi="Times New Roman" w:cs="Times New Roman"/>
          <w:sz w:val="24"/>
          <w:szCs w:val="24"/>
          <w:lang w:val="es-MX"/>
        </w:rPr>
      </w:pPr>
    </w:p>
    <w:p w:rsidR="00BC109F" w:rsidRPr="00A051B9" w:rsidRDefault="00BC109F" w:rsidP="00BC109F">
      <w:pPr>
        <w:rPr>
          <w:b/>
          <w:u w:val="single"/>
          <w:lang w:val="es-MX"/>
        </w:rPr>
      </w:pPr>
      <w:r w:rsidRPr="00A051B9">
        <w:rPr>
          <w:b/>
          <w:u w:val="single"/>
          <w:lang w:val="es-MX"/>
        </w:rPr>
        <w:lastRenderedPageBreak/>
        <w:t>Protección de su Privacidad</w:t>
      </w:r>
    </w:p>
    <w:p w:rsidR="009A2FCC" w:rsidRPr="00A051B9" w:rsidRDefault="009A2FCC" w:rsidP="00BC109F">
      <w:pPr>
        <w:rPr>
          <w:b/>
          <w:u w:val="single"/>
          <w:lang w:val="es-MX"/>
        </w:rPr>
      </w:pPr>
    </w:p>
    <w:p w:rsidR="00BC109F" w:rsidRPr="00A051B9" w:rsidRDefault="00BC109F" w:rsidP="00F96F2A">
      <w:pPr>
        <w:pStyle w:val="ListParagraph"/>
        <w:numPr>
          <w:ilvl w:val="0"/>
          <w:numId w:val="32"/>
        </w:numPr>
        <w:jc w:val="both"/>
        <w:rPr>
          <w:rFonts w:ascii="Times New Roman" w:hAnsi="Times New Roman" w:cs="Times New Roman"/>
          <w:sz w:val="24"/>
          <w:szCs w:val="24"/>
          <w:lang w:val="es-MX"/>
        </w:rPr>
      </w:pPr>
      <w:r w:rsidRPr="00A051B9">
        <w:rPr>
          <w:rFonts w:ascii="Times New Roman" w:hAnsi="Times New Roman" w:cs="Times New Roman"/>
          <w:sz w:val="24"/>
          <w:szCs w:val="24"/>
          <w:lang w:val="es-MX"/>
        </w:rPr>
        <w:t xml:space="preserve">Usted puede evitar que </w:t>
      </w:r>
      <w:r w:rsidRPr="00A051B9">
        <w:rPr>
          <w:rFonts w:ascii="Times New Roman" w:hAnsi="Times New Roman" w:cs="Times New Roman"/>
          <w:color w:val="000000"/>
          <w:spacing w:val="10"/>
          <w:sz w:val="24"/>
          <w:szCs w:val="24"/>
          <w:lang w:val="es-MX" w:eastAsia="es-MX"/>
        </w:rPr>
        <w:t>una compañía de seguros revele sus datos financieros personales</w:t>
      </w:r>
      <w:r w:rsidR="00E374A8" w:rsidRPr="00A051B9">
        <w:rPr>
          <w:rFonts w:ascii="Times New Roman" w:hAnsi="Times New Roman" w:cs="Times New Roman"/>
          <w:color w:val="000000"/>
          <w:spacing w:val="10"/>
          <w:sz w:val="24"/>
          <w:szCs w:val="24"/>
          <w:lang w:val="es-MX" w:eastAsia="es-MX"/>
        </w:rPr>
        <w:t xml:space="preserve"> privados</w:t>
      </w:r>
      <w:r w:rsidRPr="00A051B9">
        <w:rPr>
          <w:rFonts w:ascii="Times New Roman" w:hAnsi="Times New Roman" w:cs="Times New Roman"/>
          <w:color w:val="000000"/>
          <w:spacing w:val="10"/>
          <w:sz w:val="24"/>
          <w:szCs w:val="24"/>
          <w:lang w:val="es-MX" w:eastAsia="es-MX"/>
        </w:rPr>
        <w:t xml:space="preserve"> a las compañías que no están afiliadas. Algunos ejemplos de los datos personales privados son el ingreso, el número de seguro social, la información de crédito y su historial de pago de primas. Usted no puede prevenir que se revelen los datos que están públicamente disponibles, así como la información que la compañía tiene que compartir para poder llevar a cabo las actividades ordinarias del negocio, o cuando por ley se debe revelar la información.</w:t>
      </w:r>
    </w:p>
    <w:p w:rsidR="00BC109F" w:rsidRPr="00A051B9" w:rsidRDefault="00BC109F" w:rsidP="00F96F2A">
      <w:pPr>
        <w:pStyle w:val="ListParagraph"/>
        <w:jc w:val="both"/>
        <w:rPr>
          <w:rFonts w:ascii="Times New Roman" w:hAnsi="Times New Roman" w:cs="Times New Roman"/>
          <w:sz w:val="24"/>
          <w:szCs w:val="24"/>
          <w:lang w:val="es-MX"/>
        </w:rPr>
      </w:pPr>
    </w:p>
    <w:p w:rsidR="00BC109F" w:rsidRPr="00A051B9" w:rsidRDefault="00BC109F" w:rsidP="00F96F2A">
      <w:pPr>
        <w:pStyle w:val="ListParagraph"/>
        <w:numPr>
          <w:ilvl w:val="0"/>
          <w:numId w:val="32"/>
        </w:numPr>
        <w:jc w:val="both"/>
        <w:rPr>
          <w:rFonts w:ascii="Times New Roman" w:hAnsi="Times New Roman" w:cs="Times New Roman"/>
          <w:sz w:val="24"/>
          <w:szCs w:val="24"/>
          <w:lang w:val="es-MX"/>
        </w:rPr>
      </w:pPr>
      <w:r w:rsidRPr="00A051B9">
        <w:rPr>
          <w:rFonts w:ascii="Times New Roman" w:hAnsi="Times New Roman" w:cs="Times New Roman"/>
          <w:color w:val="000000"/>
          <w:spacing w:val="10"/>
          <w:sz w:val="24"/>
          <w:szCs w:val="24"/>
          <w:lang w:val="es-MX" w:eastAsia="es-MX"/>
        </w:rPr>
        <w:t xml:space="preserve">Antes de compartir sus datos financieros personales privados con un negocio que no está afiliado, una compañía de seguros tiene que </w:t>
      </w:r>
      <w:r w:rsidR="00CF68F2" w:rsidRPr="00A051B9">
        <w:rPr>
          <w:rFonts w:ascii="Times New Roman" w:hAnsi="Times New Roman" w:cs="Times New Roman"/>
          <w:color w:val="000000"/>
          <w:spacing w:val="10"/>
          <w:sz w:val="24"/>
          <w:szCs w:val="24"/>
          <w:lang w:val="es-MX" w:eastAsia="es-MX"/>
        </w:rPr>
        <w:t>dar</w:t>
      </w:r>
      <w:r w:rsidRPr="00A051B9">
        <w:rPr>
          <w:rFonts w:ascii="Times New Roman" w:hAnsi="Times New Roman" w:cs="Times New Roman"/>
          <w:color w:val="000000"/>
          <w:spacing w:val="10"/>
          <w:sz w:val="24"/>
          <w:szCs w:val="24"/>
          <w:lang w:val="es-MX" w:eastAsia="es-MX"/>
        </w:rPr>
        <w:t xml:space="preserve">le a usted un aviso de privacidad </w:t>
      </w:r>
      <w:r w:rsidR="00805F0A" w:rsidRPr="00A051B9">
        <w:rPr>
          <w:rFonts w:ascii="Times New Roman" w:hAnsi="Times New Roman" w:cs="Times New Roman"/>
          <w:color w:val="000000"/>
          <w:spacing w:val="10"/>
          <w:sz w:val="24"/>
          <w:szCs w:val="24"/>
          <w:lang w:val="es-MX" w:eastAsia="es-MX"/>
        </w:rPr>
        <w:t>que</w:t>
      </w:r>
      <w:r w:rsidRPr="00A051B9">
        <w:rPr>
          <w:rFonts w:ascii="Times New Roman" w:hAnsi="Times New Roman" w:cs="Times New Roman"/>
          <w:color w:val="000000"/>
          <w:spacing w:val="10"/>
          <w:sz w:val="24"/>
          <w:szCs w:val="24"/>
          <w:lang w:val="es-MX" w:eastAsia="es-MX"/>
        </w:rPr>
        <w:t xml:space="preserve"> explica que </w:t>
      </w:r>
      <w:r w:rsidR="00805F0A" w:rsidRPr="00A051B9">
        <w:rPr>
          <w:rFonts w:ascii="Times New Roman" w:hAnsi="Times New Roman" w:cs="Times New Roman"/>
          <w:color w:val="000000"/>
          <w:spacing w:val="10"/>
          <w:sz w:val="24"/>
          <w:szCs w:val="24"/>
          <w:lang w:val="es-MX" w:eastAsia="es-MX"/>
        </w:rPr>
        <w:t>tiene la intención de compartir sus datos financieros personales privados.</w:t>
      </w:r>
    </w:p>
    <w:p w:rsidR="00805F0A" w:rsidRPr="00A051B9" w:rsidRDefault="00805F0A" w:rsidP="00F96F2A">
      <w:pPr>
        <w:pStyle w:val="ListParagraph"/>
        <w:jc w:val="both"/>
        <w:rPr>
          <w:rFonts w:ascii="Times New Roman" w:hAnsi="Times New Roman" w:cs="Times New Roman"/>
          <w:sz w:val="24"/>
          <w:szCs w:val="24"/>
          <w:lang w:val="es-MX"/>
        </w:rPr>
      </w:pPr>
    </w:p>
    <w:p w:rsidR="00805F0A" w:rsidRPr="00A051B9" w:rsidRDefault="00805F0A" w:rsidP="00F96F2A">
      <w:pPr>
        <w:pStyle w:val="ListParagraph"/>
        <w:numPr>
          <w:ilvl w:val="0"/>
          <w:numId w:val="32"/>
        </w:numPr>
        <w:jc w:val="both"/>
        <w:rPr>
          <w:rFonts w:ascii="Times New Roman" w:hAnsi="Times New Roman" w:cs="Times New Roman"/>
          <w:color w:val="000000"/>
          <w:spacing w:val="10"/>
          <w:sz w:val="24"/>
          <w:szCs w:val="24"/>
          <w:lang w:val="es-MX" w:eastAsia="es-MX"/>
        </w:rPr>
      </w:pPr>
      <w:r w:rsidRPr="00A051B9">
        <w:rPr>
          <w:rFonts w:ascii="Times New Roman" w:hAnsi="Times New Roman" w:cs="Times New Roman"/>
          <w:color w:val="000000"/>
          <w:spacing w:val="10"/>
          <w:sz w:val="24"/>
          <w:szCs w:val="24"/>
          <w:lang w:val="es-MX" w:eastAsia="es-MX"/>
        </w:rPr>
        <w:t>Una compañía de seguros tiene que darle un mínimo de 30 días, a partir de la fecha en que usted recibe el aviso de privacidad para que pueda rehusarse a permitir que revelen sus datos financieros personales privados. El rehusarse a que revelen sus datos se conoce como optar por no participar (</w:t>
      </w:r>
      <w:proofErr w:type="spellStart"/>
      <w:r w:rsidRPr="00A051B9">
        <w:rPr>
          <w:rFonts w:ascii="Times New Roman" w:hAnsi="Times New Roman" w:cs="Times New Roman"/>
          <w:color w:val="000000"/>
          <w:spacing w:val="10"/>
          <w:sz w:val="24"/>
          <w:szCs w:val="24"/>
          <w:lang w:val="es-MX" w:eastAsia="es-MX"/>
        </w:rPr>
        <w:t>opting</w:t>
      </w:r>
      <w:proofErr w:type="spellEnd"/>
      <w:r w:rsidRPr="00A051B9">
        <w:rPr>
          <w:rFonts w:ascii="Times New Roman" w:hAnsi="Times New Roman" w:cs="Times New Roman"/>
          <w:color w:val="000000"/>
          <w:spacing w:val="10"/>
          <w:sz w:val="24"/>
          <w:szCs w:val="24"/>
          <w:lang w:val="es-MX" w:eastAsia="es-MX"/>
        </w:rPr>
        <w:t xml:space="preserve"> </w:t>
      </w:r>
      <w:proofErr w:type="spellStart"/>
      <w:r w:rsidRPr="00A051B9">
        <w:rPr>
          <w:rFonts w:ascii="Times New Roman" w:hAnsi="Times New Roman" w:cs="Times New Roman"/>
          <w:color w:val="000000"/>
          <w:spacing w:val="10"/>
          <w:sz w:val="24"/>
          <w:szCs w:val="24"/>
          <w:lang w:val="es-MX" w:eastAsia="es-MX"/>
        </w:rPr>
        <w:t>out</w:t>
      </w:r>
      <w:proofErr w:type="spellEnd"/>
      <w:r w:rsidRPr="00A051B9">
        <w:rPr>
          <w:rFonts w:ascii="Times New Roman" w:hAnsi="Times New Roman" w:cs="Times New Roman"/>
          <w:color w:val="000000"/>
          <w:spacing w:val="10"/>
          <w:sz w:val="24"/>
          <w:szCs w:val="24"/>
          <w:lang w:val="es-MX" w:eastAsia="es-MX"/>
        </w:rPr>
        <w:t>, por su nombre en inglés). Usted tiene derecho a optar por no participar (</w:t>
      </w:r>
      <w:proofErr w:type="spellStart"/>
      <w:r w:rsidRPr="00A051B9">
        <w:rPr>
          <w:rFonts w:ascii="Times New Roman" w:hAnsi="Times New Roman" w:cs="Times New Roman"/>
          <w:color w:val="000000"/>
          <w:spacing w:val="10"/>
          <w:sz w:val="24"/>
          <w:szCs w:val="24"/>
          <w:lang w:val="es-MX" w:eastAsia="es-MX"/>
        </w:rPr>
        <w:t>opt</w:t>
      </w:r>
      <w:proofErr w:type="spellEnd"/>
      <w:r w:rsidRPr="00A051B9">
        <w:rPr>
          <w:rFonts w:ascii="Times New Roman" w:hAnsi="Times New Roman" w:cs="Times New Roman"/>
          <w:color w:val="000000"/>
          <w:spacing w:val="10"/>
          <w:sz w:val="24"/>
          <w:szCs w:val="24"/>
          <w:lang w:val="es-MX" w:eastAsia="es-MX"/>
        </w:rPr>
        <w:t xml:space="preserve"> </w:t>
      </w:r>
      <w:proofErr w:type="spellStart"/>
      <w:r w:rsidRPr="00A051B9">
        <w:rPr>
          <w:rFonts w:ascii="Times New Roman" w:hAnsi="Times New Roman" w:cs="Times New Roman"/>
          <w:color w:val="000000"/>
          <w:spacing w:val="10"/>
          <w:sz w:val="24"/>
          <w:szCs w:val="24"/>
          <w:lang w:val="es-MX" w:eastAsia="es-MX"/>
        </w:rPr>
        <w:t>out</w:t>
      </w:r>
      <w:proofErr w:type="spellEnd"/>
      <w:r w:rsidRPr="00A051B9">
        <w:rPr>
          <w:rFonts w:ascii="Times New Roman" w:hAnsi="Times New Roman" w:cs="Times New Roman"/>
          <w:color w:val="000000"/>
          <w:spacing w:val="10"/>
          <w:sz w:val="24"/>
          <w:szCs w:val="24"/>
          <w:lang w:val="es-MX" w:eastAsia="es-MX"/>
        </w:rPr>
        <w:t>) en cualquier momento y su decisión para optar por no participar permanece vigente, a menos que usted la revoque.</w:t>
      </w:r>
    </w:p>
    <w:p w:rsidR="00805F0A" w:rsidRPr="00A051B9" w:rsidRDefault="00805F0A" w:rsidP="00805F0A">
      <w:pPr>
        <w:jc w:val="both"/>
        <w:rPr>
          <w:b/>
          <w:color w:val="000000"/>
          <w:spacing w:val="10"/>
          <w:u w:val="single"/>
          <w:lang w:val="es-MX" w:eastAsia="es-MX"/>
        </w:rPr>
      </w:pPr>
      <w:r w:rsidRPr="00A051B9">
        <w:rPr>
          <w:b/>
          <w:color w:val="000000"/>
          <w:spacing w:val="10"/>
          <w:u w:val="single"/>
          <w:lang w:val="es-MX" w:eastAsia="es-MX"/>
        </w:rPr>
        <w:t>Cómo Presentar una Reclamación en su Seguro de Crédito</w:t>
      </w:r>
    </w:p>
    <w:p w:rsidR="009A2FCC" w:rsidRPr="00A051B9" w:rsidRDefault="009A2FCC" w:rsidP="00805F0A">
      <w:pPr>
        <w:jc w:val="both"/>
        <w:rPr>
          <w:b/>
          <w:color w:val="000000"/>
          <w:spacing w:val="10"/>
          <w:u w:val="single"/>
          <w:lang w:val="es-MX" w:eastAsia="es-MX"/>
        </w:rPr>
      </w:pPr>
    </w:p>
    <w:p w:rsidR="00805F0A" w:rsidRPr="00A051B9" w:rsidRDefault="00805F0A" w:rsidP="00F96F2A">
      <w:pPr>
        <w:pStyle w:val="ListParagraph"/>
        <w:numPr>
          <w:ilvl w:val="0"/>
          <w:numId w:val="32"/>
        </w:numPr>
        <w:jc w:val="both"/>
        <w:rPr>
          <w:rFonts w:ascii="Times New Roman" w:hAnsi="Times New Roman" w:cs="Times New Roman"/>
          <w:color w:val="000000"/>
          <w:spacing w:val="10"/>
          <w:sz w:val="24"/>
          <w:szCs w:val="24"/>
          <w:lang w:val="es-MX" w:eastAsia="es-MX"/>
        </w:rPr>
      </w:pPr>
      <w:r w:rsidRPr="00A051B9">
        <w:rPr>
          <w:rFonts w:ascii="Times New Roman" w:hAnsi="Times New Roman" w:cs="Times New Roman"/>
          <w:color w:val="000000"/>
          <w:spacing w:val="10"/>
          <w:sz w:val="24"/>
          <w:szCs w:val="24"/>
          <w:lang w:val="es-MX" w:eastAsia="es-MX"/>
        </w:rPr>
        <w:t xml:space="preserve">Cuando usted, o su beneficiario, presentan una reclamación, su compañía de seguros tiene que acusar recibo de la reclamación, solicitar cualquier información </w:t>
      </w:r>
      <w:r w:rsidR="00E374A8" w:rsidRPr="00A051B9">
        <w:rPr>
          <w:rFonts w:ascii="Times New Roman" w:hAnsi="Times New Roman" w:cs="Times New Roman"/>
          <w:color w:val="000000"/>
          <w:spacing w:val="10"/>
          <w:sz w:val="24"/>
          <w:szCs w:val="24"/>
          <w:lang w:val="es-MX" w:eastAsia="es-MX"/>
        </w:rPr>
        <w:t>adicional</w:t>
      </w:r>
      <w:r w:rsidRPr="00A051B9">
        <w:rPr>
          <w:rFonts w:ascii="Times New Roman" w:hAnsi="Times New Roman" w:cs="Times New Roman"/>
          <w:color w:val="000000"/>
          <w:spacing w:val="10"/>
          <w:sz w:val="24"/>
          <w:szCs w:val="24"/>
          <w:lang w:val="es-MX" w:eastAsia="es-MX"/>
        </w:rPr>
        <w:t xml:space="preserve"> </w:t>
      </w:r>
      <w:r w:rsidR="00E374A8" w:rsidRPr="00A051B9">
        <w:rPr>
          <w:rFonts w:ascii="Times New Roman" w:hAnsi="Times New Roman" w:cs="Times New Roman"/>
          <w:color w:val="000000"/>
          <w:spacing w:val="10"/>
          <w:sz w:val="24"/>
          <w:szCs w:val="24"/>
          <w:lang w:val="es-MX" w:eastAsia="es-MX"/>
        </w:rPr>
        <w:t xml:space="preserve">que sea relevante </w:t>
      </w:r>
      <w:r w:rsidRPr="00A051B9">
        <w:rPr>
          <w:rFonts w:ascii="Times New Roman" w:hAnsi="Times New Roman" w:cs="Times New Roman"/>
          <w:color w:val="000000"/>
          <w:spacing w:val="10"/>
          <w:sz w:val="24"/>
          <w:szCs w:val="24"/>
          <w:lang w:val="es-MX" w:eastAsia="es-MX"/>
        </w:rPr>
        <w:t>a la misma y comenzar cualquier investigación dentro de un plazo de 15 días.</w:t>
      </w:r>
    </w:p>
    <w:p w:rsidR="00805F0A" w:rsidRPr="00A051B9" w:rsidRDefault="00805F0A" w:rsidP="00F96F2A">
      <w:pPr>
        <w:pStyle w:val="ListParagraph"/>
        <w:jc w:val="both"/>
        <w:rPr>
          <w:rFonts w:ascii="Times New Roman" w:hAnsi="Times New Roman" w:cs="Times New Roman"/>
          <w:color w:val="000000"/>
          <w:spacing w:val="10"/>
          <w:sz w:val="24"/>
          <w:szCs w:val="24"/>
          <w:lang w:val="es-MX" w:eastAsia="es-MX"/>
        </w:rPr>
      </w:pPr>
    </w:p>
    <w:p w:rsidR="00805F0A" w:rsidRPr="00A051B9" w:rsidRDefault="00805F0A" w:rsidP="00F96F2A">
      <w:pPr>
        <w:pStyle w:val="ListParagraph"/>
        <w:numPr>
          <w:ilvl w:val="0"/>
          <w:numId w:val="32"/>
        </w:numPr>
        <w:jc w:val="both"/>
        <w:rPr>
          <w:rFonts w:ascii="Times New Roman" w:hAnsi="Times New Roman" w:cs="Times New Roman"/>
          <w:color w:val="000000"/>
          <w:spacing w:val="10"/>
          <w:sz w:val="24"/>
          <w:szCs w:val="24"/>
          <w:lang w:val="es-MX" w:eastAsia="es-MX"/>
        </w:rPr>
      </w:pPr>
      <w:r w:rsidRPr="00A051B9">
        <w:rPr>
          <w:rFonts w:ascii="Times New Roman" w:hAnsi="Times New Roman" w:cs="Times New Roman"/>
          <w:color w:val="000000"/>
          <w:spacing w:val="10"/>
          <w:sz w:val="24"/>
          <w:szCs w:val="24"/>
          <w:lang w:val="es-MX" w:eastAsia="es-MX"/>
        </w:rPr>
        <w:t xml:space="preserve">Cuando la compañía de seguros recibe toda la información que es requerida para procesar la reclamación, </w:t>
      </w:r>
      <w:r w:rsidR="00CF68F2" w:rsidRPr="00A051B9">
        <w:rPr>
          <w:rFonts w:ascii="Times New Roman" w:hAnsi="Times New Roman" w:cs="Times New Roman"/>
          <w:color w:val="000000"/>
          <w:spacing w:val="10"/>
          <w:sz w:val="24"/>
          <w:szCs w:val="24"/>
          <w:lang w:val="es-MX" w:eastAsia="es-MX"/>
        </w:rPr>
        <w:t>la compañía</w:t>
      </w:r>
      <w:r w:rsidRPr="00A051B9">
        <w:rPr>
          <w:rFonts w:ascii="Times New Roman" w:hAnsi="Times New Roman" w:cs="Times New Roman"/>
          <w:color w:val="000000"/>
          <w:spacing w:val="10"/>
          <w:sz w:val="24"/>
          <w:szCs w:val="24"/>
          <w:lang w:val="es-MX" w:eastAsia="es-MX"/>
        </w:rPr>
        <w:t xml:space="preserve"> </w:t>
      </w:r>
      <w:r w:rsidR="00CF68F2" w:rsidRPr="00A051B9">
        <w:rPr>
          <w:rFonts w:ascii="Times New Roman" w:hAnsi="Times New Roman" w:cs="Times New Roman"/>
          <w:color w:val="000000"/>
          <w:spacing w:val="10"/>
          <w:sz w:val="24"/>
          <w:szCs w:val="24"/>
          <w:lang w:val="es-MX" w:eastAsia="es-MX"/>
        </w:rPr>
        <w:t>tiene</w:t>
      </w:r>
      <w:r w:rsidRPr="00A051B9">
        <w:rPr>
          <w:rFonts w:ascii="Times New Roman" w:hAnsi="Times New Roman" w:cs="Times New Roman"/>
          <w:color w:val="000000"/>
          <w:spacing w:val="10"/>
          <w:sz w:val="24"/>
          <w:szCs w:val="24"/>
          <w:lang w:val="es-MX" w:eastAsia="es-MX"/>
        </w:rPr>
        <w:t xml:space="preserve"> 15 días hábiles (30 días si la compañía cree que la pérdida ocurrió a causa de un incendio premeditado) para enviar una explicación por escrito donde explica el porqué ha denegado la reclamación o un aviso por escrito donde aprueba la reclamación. La compañía puede extender este período de tiempo hasta por 45 días si le envía un aviso por escrito donde le explica el motivo por el cual necesita más tiempo.</w:t>
      </w:r>
    </w:p>
    <w:p w:rsidR="00805F0A" w:rsidRPr="00A051B9" w:rsidRDefault="00805F0A" w:rsidP="00F96F2A">
      <w:pPr>
        <w:pStyle w:val="ListParagraph"/>
        <w:jc w:val="both"/>
        <w:rPr>
          <w:rFonts w:ascii="Times New Roman" w:hAnsi="Times New Roman" w:cs="Times New Roman"/>
          <w:color w:val="000000"/>
          <w:spacing w:val="10"/>
          <w:sz w:val="24"/>
          <w:szCs w:val="24"/>
          <w:lang w:val="es-MX" w:eastAsia="es-MX"/>
        </w:rPr>
      </w:pPr>
    </w:p>
    <w:p w:rsidR="00805F0A" w:rsidRPr="00A051B9" w:rsidRDefault="00C82DD1" w:rsidP="00F96F2A">
      <w:pPr>
        <w:pStyle w:val="ListParagraph"/>
        <w:numPr>
          <w:ilvl w:val="0"/>
          <w:numId w:val="32"/>
        </w:numPr>
        <w:jc w:val="both"/>
        <w:rPr>
          <w:rFonts w:ascii="Times New Roman" w:hAnsi="Times New Roman" w:cs="Times New Roman"/>
          <w:color w:val="000000"/>
          <w:spacing w:val="10"/>
          <w:sz w:val="24"/>
          <w:szCs w:val="24"/>
          <w:lang w:val="es-MX" w:eastAsia="es-MX"/>
        </w:rPr>
      </w:pPr>
      <w:r w:rsidRPr="00A051B9">
        <w:rPr>
          <w:rFonts w:ascii="Times New Roman" w:hAnsi="Times New Roman" w:cs="Times New Roman"/>
          <w:color w:val="000000"/>
          <w:spacing w:val="10"/>
          <w:sz w:val="24"/>
          <w:szCs w:val="24"/>
          <w:lang w:val="es-MX" w:eastAsia="es-MX"/>
        </w:rPr>
        <w:t xml:space="preserve">Su compañía de seguros tiene que pagar dentro de </w:t>
      </w:r>
      <w:r w:rsidR="00E374A8" w:rsidRPr="00A051B9">
        <w:rPr>
          <w:rFonts w:ascii="Times New Roman" w:hAnsi="Times New Roman" w:cs="Times New Roman"/>
          <w:color w:val="000000"/>
          <w:spacing w:val="10"/>
          <w:sz w:val="24"/>
          <w:szCs w:val="24"/>
          <w:lang w:val="es-MX" w:eastAsia="es-MX"/>
        </w:rPr>
        <w:t>cinco (</w:t>
      </w:r>
      <w:r w:rsidRPr="00A051B9">
        <w:rPr>
          <w:rFonts w:ascii="Times New Roman" w:hAnsi="Times New Roman" w:cs="Times New Roman"/>
          <w:color w:val="000000"/>
          <w:spacing w:val="10"/>
          <w:sz w:val="24"/>
          <w:szCs w:val="24"/>
          <w:lang w:val="es-MX" w:eastAsia="es-MX"/>
        </w:rPr>
        <w:t>5</w:t>
      </w:r>
      <w:r w:rsidR="00E374A8" w:rsidRPr="00A051B9">
        <w:rPr>
          <w:rFonts w:ascii="Times New Roman" w:hAnsi="Times New Roman" w:cs="Times New Roman"/>
          <w:color w:val="000000"/>
          <w:spacing w:val="10"/>
          <w:sz w:val="24"/>
          <w:szCs w:val="24"/>
          <w:lang w:val="es-MX" w:eastAsia="es-MX"/>
        </w:rPr>
        <w:t>)</w:t>
      </w:r>
      <w:r w:rsidRPr="00A051B9">
        <w:rPr>
          <w:rFonts w:ascii="Times New Roman" w:hAnsi="Times New Roman" w:cs="Times New Roman"/>
          <w:color w:val="000000"/>
          <w:spacing w:val="10"/>
          <w:sz w:val="24"/>
          <w:szCs w:val="24"/>
          <w:lang w:val="es-MX" w:eastAsia="es-MX"/>
        </w:rPr>
        <w:t xml:space="preserve"> días, a partir de la fecha en que usted, o su beneficiario, reciben </w:t>
      </w:r>
      <w:r w:rsidR="00686FD7" w:rsidRPr="00A051B9">
        <w:rPr>
          <w:rFonts w:ascii="Times New Roman" w:hAnsi="Times New Roman" w:cs="Times New Roman"/>
          <w:color w:val="000000"/>
          <w:spacing w:val="10"/>
          <w:sz w:val="24"/>
          <w:szCs w:val="24"/>
          <w:lang w:val="es-MX" w:eastAsia="es-MX"/>
        </w:rPr>
        <w:t>un aviso por escrito donde se les informa que la compañía de seguros aprobó su reclamación.</w:t>
      </w:r>
    </w:p>
    <w:p w:rsidR="00686FD7" w:rsidRPr="00A051B9" w:rsidRDefault="00686FD7" w:rsidP="00F96F2A">
      <w:pPr>
        <w:pStyle w:val="ListParagraph"/>
        <w:jc w:val="both"/>
        <w:rPr>
          <w:rFonts w:ascii="Times New Roman" w:hAnsi="Times New Roman" w:cs="Times New Roman"/>
          <w:color w:val="000000"/>
          <w:spacing w:val="10"/>
          <w:sz w:val="24"/>
          <w:szCs w:val="24"/>
          <w:lang w:val="es-MX" w:eastAsia="es-MX"/>
        </w:rPr>
      </w:pPr>
    </w:p>
    <w:p w:rsidR="00686FD7" w:rsidRPr="00A051B9" w:rsidRDefault="00686FD7" w:rsidP="00F96F2A">
      <w:pPr>
        <w:pStyle w:val="ListParagraph"/>
        <w:numPr>
          <w:ilvl w:val="0"/>
          <w:numId w:val="32"/>
        </w:numPr>
        <w:jc w:val="both"/>
        <w:rPr>
          <w:rFonts w:ascii="Times New Roman" w:hAnsi="Times New Roman" w:cs="Times New Roman"/>
          <w:color w:val="000000"/>
          <w:spacing w:val="10"/>
          <w:sz w:val="24"/>
          <w:szCs w:val="24"/>
          <w:lang w:val="es-MX" w:eastAsia="es-MX"/>
        </w:rPr>
      </w:pPr>
      <w:r w:rsidRPr="00A051B9">
        <w:rPr>
          <w:rFonts w:ascii="Times New Roman" w:hAnsi="Times New Roman" w:cs="Times New Roman"/>
          <w:color w:val="000000"/>
          <w:spacing w:val="10"/>
          <w:sz w:val="24"/>
          <w:szCs w:val="24"/>
          <w:lang w:val="es-MX" w:eastAsia="es-MX"/>
        </w:rPr>
        <w:t xml:space="preserve">Su compañía de seguros tiene que proporcionar un aviso por escrito donde informa las razones por las cuales cualquier reclamación es denegada. Una compañía de seguros no puede denegar una reclamación debido a una declaración falsa hecha en su solicitud al menos que existan pruebas de que la declaración falsa fue material, o contribuida, a la </w:t>
      </w:r>
      <w:r w:rsidRPr="00A051B9">
        <w:rPr>
          <w:rFonts w:ascii="Times New Roman" w:hAnsi="Times New Roman" w:cs="Times New Roman"/>
          <w:color w:val="000000"/>
          <w:spacing w:val="10"/>
          <w:sz w:val="24"/>
          <w:szCs w:val="24"/>
          <w:lang w:val="es-MX" w:eastAsia="es-MX"/>
        </w:rPr>
        <w:lastRenderedPageBreak/>
        <w:t xml:space="preserve">causa de su reclamación. Si la compañía descubre una declaración falsa, deben notificarle a usted </w:t>
      </w:r>
      <w:r w:rsidR="009A2FCC" w:rsidRPr="00A051B9">
        <w:rPr>
          <w:rFonts w:ascii="Times New Roman" w:hAnsi="Times New Roman" w:cs="Times New Roman"/>
          <w:color w:val="000000"/>
          <w:spacing w:val="10"/>
          <w:sz w:val="24"/>
          <w:szCs w:val="24"/>
          <w:lang w:val="es-MX" w:eastAsia="es-MX"/>
        </w:rPr>
        <w:t xml:space="preserve">esta información </w:t>
      </w:r>
      <w:r w:rsidRPr="00A051B9">
        <w:rPr>
          <w:rFonts w:ascii="Times New Roman" w:hAnsi="Times New Roman" w:cs="Times New Roman"/>
          <w:color w:val="000000"/>
          <w:spacing w:val="10"/>
          <w:sz w:val="24"/>
          <w:szCs w:val="24"/>
          <w:lang w:val="es-MX" w:eastAsia="es-MX"/>
        </w:rPr>
        <w:t>dentro de 90 días para poder utilizar la declaración falsa como material de defensa en un juicio.</w:t>
      </w:r>
    </w:p>
    <w:p w:rsidR="009A2FCC" w:rsidRPr="00A051B9" w:rsidRDefault="009A2FCC" w:rsidP="00F96F2A">
      <w:pPr>
        <w:pStyle w:val="ListParagraph"/>
        <w:jc w:val="both"/>
        <w:rPr>
          <w:rFonts w:ascii="Times New Roman" w:hAnsi="Times New Roman" w:cs="Times New Roman"/>
          <w:color w:val="000000"/>
          <w:spacing w:val="10"/>
          <w:sz w:val="24"/>
          <w:szCs w:val="24"/>
          <w:lang w:val="es-MX" w:eastAsia="es-MX"/>
        </w:rPr>
      </w:pPr>
    </w:p>
    <w:p w:rsidR="009A2FCC" w:rsidRPr="00A051B9" w:rsidRDefault="009A2FCC" w:rsidP="00F96F2A">
      <w:pPr>
        <w:pStyle w:val="ListParagraph"/>
        <w:numPr>
          <w:ilvl w:val="0"/>
          <w:numId w:val="32"/>
        </w:numPr>
        <w:jc w:val="both"/>
        <w:rPr>
          <w:rFonts w:ascii="Times New Roman" w:hAnsi="Times New Roman" w:cs="Times New Roman"/>
          <w:color w:val="000000"/>
          <w:spacing w:val="10"/>
          <w:sz w:val="24"/>
          <w:szCs w:val="24"/>
          <w:lang w:val="es-MX" w:eastAsia="es-MX"/>
        </w:rPr>
      </w:pPr>
      <w:r w:rsidRPr="00A051B9">
        <w:rPr>
          <w:rFonts w:ascii="Times New Roman" w:hAnsi="Times New Roman" w:cs="Times New Roman"/>
          <w:color w:val="000000"/>
          <w:spacing w:val="10"/>
          <w:sz w:val="24"/>
          <w:szCs w:val="24"/>
          <w:lang w:val="es-MX" w:eastAsia="es-MX"/>
        </w:rPr>
        <w:t>Usted, o su beneficiario pueden rechazar cualquier cantidad de liquidación que es ofrecida por la compañía de seguros.</w:t>
      </w:r>
    </w:p>
    <w:p w:rsidR="009A2FCC" w:rsidRPr="00A051B9" w:rsidRDefault="009A2FCC" w:rsidP="00F96F2A">
      <w:pPr>
        <w:pStyle w:val="ListParagraph"/>
        <w:jc w:val="both"/>
        <w:rPr>
          <w:rFonts w:ascii="Times New Roman" w:hAnsi="Times New Roman" w:cs="Times New Roman"/>
          <w:color w:val="000000"/>
          <w:spacing w:val="10"/>
          <w:sz w:val="24"/>
          <w:szCs w:val="24"/>
          <w:lang w:val="es-MX" w:eastAsia="es-MX"/>
        </w:rPr>
      </w:pPr>
    </w:p>
    <w:p w:rsidR="009A2FCC" w:rsidRPr="00A051B9" w:rsidRDefault="009A2FCC" w:rsidP="00F96F2A">
      <w:pPr>
        <w:pStyle w:val="ListParagraph"/>
        <w:numPr>
          <w:ilvl w:val="0"/>
          <w:numId w:val="32"/>
        </w:numPr>
        <w:jc w:val="both"/>
        <w:rPr>
          <w:rFonts w:ascii="Times New Roman" w:hAnsi="Times New Roman" w:cs="Times New Roman"/>
          <w:color w:val="000000"/>
          <w:spacing w:val="10"/>
          <w:sz w:val="24"/>
          <w:szCs w:val="24"/>
          <w:lang w:val="es-MX" w:eastAsia="es-MX"/>
        </w:rPr>
      </w:pPr>
      <w:r w:rsidRPr="00A051B9">
        <w:rPr>
          <w:rFonts w:ascii="Times New Roman" w:hAnsi="Times New Roman" w:cs="Times New Roman"/>
          <w:color w:val="000000"/>
          <w:spacing w:val="10"/>
          <w:sz w:val="24"/>
          <w:szCs w:val="24"/>
          <w:lang w:val="es-MX" w:eastAsia="es-MX"/>
        </w:rPr>
        <w:t>Si existe una reclamación en su póliza y los beneficios que han sido pagados sobrepasan la cantidad de liquidación de la deuda, el pago de liquidación tiene que incluir un pago a usted, o a su beneficiario, por la cantidad en exceso.</w:t>
      </w:r>
    </w:p>
    <w:p w:rsidR="009A2FCC" w:rsidRPr="00A051B9" w:rsidRDefault="009A2FCC" w:rsidP="00F96F2A">
      <w:pPr>
        <w:pStyle w:val="ListParagraph"/>
        <w:jc w:val="both"/>
        <w:rPr>
          <w:rFonts w:ascii="Times New Roman" w:hAnsi="Times New Roman" w:cs="Times New Roman"/>
          <w:color w:val="000000"/>
          <w:spacing w:val="10"/>
          <w:sz w:val="24"/>
          <w:szCs w:val="24"/>
          <w:lang w:val="es-MX" w:eastAsia="es-MX"/>
        </w:rPr>
      </w:pPr>
    </w:p>
    <w:p w:rsidR="009A2FCC" w:rsidRPr="00A051B9" w:rsidRDefault="009A2FCC" w:rsidP="00F96F2A">
      <w:pPr>
        <w:pStyle w:val="ListParagraph"/>
        <w:numPr>
          <w:ilvl w:val="0"/>
          <w:numId w:val="32"/>
        </w:numPr>
        <w:jc w:val="both"/>
        <w:rPr>
          <w:rFonts w:ascii="Times New Roman" w:hAnsi="Times New Roman" w:cs="Times New Roman"/>
          <w:color w:val="000000"/>
          <w:spacing w:val="10"/>
          <w:sz w:val="24"/>
          <w:szCs w:val="24"/>
          <w:lang w:val="es-MX" w:eastAsia="es-MX"/>
        </w:rPr>
      </w:pPr>
      <w:r w:rsidRPr="00A051B9">
        <w:rPr>
          <w:rFonts w:ascii="Times New Roman" w:hAnsi="Times New Roman" w:cs="Times New Roman"/>
          <w:color w:val="000000"/>
          <w:spacing w:val="10"/>
          <w:sz w:val="24"/>
          <w:szCs w:val="24"/>
          <w:lang w:val="es-MX" w:eastAsia="es-MX"/>
        </w:rPr>
        <w:t>Usted, o su beneficiario, pueden demandar a su compañía de seguros por la cantidad de la reclamación, más un 18</w:t>
      </w:r>
      <w:r w:rsidR="008A50E1" w:rsidRPr="00A051B9">
        <w:rPr>
          <w:rFonts w:ascii="Times New Roman" w:hAnsi="Times New Roman" w:cs="Times New Roman"/>
          <w:color w:val="000000"/>
          <w:spacing w:val="10"/>
          <w:sz w:val="24"/>
          <w:szCs w:val="24"/>
          <w:lang w:val="es-MX" w:eastAsia="es-MX"/>
        </w:rPr>
        <w:t xml:space="preserve"> por ciento</w:t>
      </w:r>
      <w:r w:rsidRPr="00A051B9">
        <w:rPr>
          <w:rFonts w:ascii="Times New Roman" w:hAnsi="Times New Roman" w:cs="Times New Roman"/>
          <w:color w:val="000000"/>
          <w:spacing w:val="10"/>
          <w:sz w:val="24"/>
          <w:szCs w:val="24"/>
          <w:lang w:val="es-MX" w:eastAsia="es-MX"/>
        </w:rPr>
        <w:t xml:space="preserve"> de interés anual y honorarios de abogado, si la reclamación está cubierta bajo su póliza </w:t>
      </w:r>
      <w:r w:rsidR="00362E4F" w:rsidRPr="00A051B9">
        <w:rPr>
          <w:rFonts w:ascii="Times New Roman" w:hAnsi="Times New Roman" w:cs="Times New Roman"/>
          <w:color w:val="000000"/>
          <w:spacing w:val="10"/>
          <w:sz w:val="24"/>
          <w:szCs w:val="24"/>
          <w:lang w:val="es-MX" w:eastAsia="es-MX"/>
        </w:rPr>
        <w:t xml:space="preserve">y la compañía no cumple con el proceso que es requerido para las reclamaciones o con los marcos de tiempo para el pago que se muestran en los Derechos </w:t>
      </w:r>
      <w:r w:rsidR="008A50E1" w:rsidRPr="00A051B9">
        <w:rPr>
          <w:rFonts w:ascii="Times New Roman" w:hAnsi="Times New Roman" w:cs="Times New Roman"/>
          <w:color w:val="000000"/>
          <w:spacing w:val="10"/>
          <w:sz w:val="24"/>
          <w:szCs w:val="24"/>
          <w:lang w:val="es-MX" w:eastAsia="es-MX"/>
        </w:rPr>
        <w:t xml:space="preserve">16, 17 y </w:t>
      </w:r>
      <w:r w:rsidR="00362E4F" w:rsidRPr="00A051B9">
        <w:rPr>
          <w:rFonts w:ascii="Times New Roman" w:hAnsi="Times New Roman" w:cs="Times New Roman"/>
          <w:color w:val="000000"/>
          <w:spacing w:val="10"/>
          <w:sz w:val="24"/>
          <w:szCs w:val="24"/>
          <w:lang w:val="es-MX" w:eastAsia="es-MX"/>
        </w:rPr>
        <w:t>18.</w:t>
      </w:r>
    </w:p>
    <w:p w:rsidR="00362E4F" w:rsidRPr="00A051B9" w:rsidRDefault="00362E4F" w:rsidP="00362E4F">
      <w:pPr>
        <w:jc w:val="both"/>
        <w:rPr>
          <w:rFonts w:eastAsiaTheme="minorEastAsia"/>
          <w:b/>
          <w:color w:val="000000"/>
          <w:spacing w:val="10"/>
          <w:u w:val="single"/>
          <w:lang w:val="es-MX" w:eastAsia="es-MX"/>
        </w:rPr>
      </w:pPr>
      <w:r w:rsidRPr="00A051B9">
        <w:rPr>
          <w:rFonts w:eastAsiaTheme="minorEastAsia"/>
          <w:b/>
          <w:color w:val="000000"/>
          <w:spacing w:val="10"/>
          <w:u w:val="single"/>
          <w:lang w:val="es-MX" w:eastAsia="es-MX"/>
        </w:rPr>
        <w:t>El Cumplimiento de sus Derechos</w:t>
      </w:r>
    </w:p>
    <w:p w:rsidR="00362E4F" w:rsidRPr="00A051B9" w:rsidRDefault="00362E4F" w:rsidP="00362E4F">
      <w:pPr>
        <w:jc w:val="both"/>
        <w:rPr>
          <w:rFonts w:eastAsiaTheme="minorEastAsia"/>
          <w:b/>
          <w:color w:val="000000"/>
          <w:spacing w:val="10"/>
          <w:u w:val="single"/>
          <w:lang w:val="es-MX" w:eastAsia="es-MX"/>
        </w:rPr>
      </w:pPr>
    </w:p>
    <w:p w:rsidR="00362E4F" w:rsidRPr="00A051B9" w:rsidRDefault="00362E4F" w:rsidP="008A50E1">
      <w:pPr>
        <w:pStyle w:val="ListParagraph"/>
        <w:numPr>
          <w:ilvl w:val="0"/>
          <w:numId w:val="32"/>
        </w:numPr>
        <w:spacing w:after="600"/>
        <w:jc w:val="both"/>
        <w:rPr>
          <w:color w:val="000000"/>
          <w:spacing w:val="10"/>
          <w:lang w:val="es-MX" w:eastAsia="es-MX"/>
        </w:rPr>
      </w:pPr>
      <w:r w:rsidRPr="00A051B9">
        <w:rPr>
          <w:rFonts w:ascii="Times New Roman" w:hAnsi="Times New Roman" w:cs="Times New Roman"/>
          <w:color w:val="000000"/>
          <w:spacing w:val="10"/>
          <w:sz w:val="24"/>
          <w:szCs w:val="24"/>
          <w:lang w:val="es-MX" w:eastAsia="es-MX"/>
        </w:rPr>
        <w:t xml:space="preserve">Usted puede presentar una </w:t>
      </w:r>
      <w:r w:rsidR="00F96F2A" w:rsidRPr="00A051B9">
        <w:rPr>
          <w:rFonts w:ascii="Times New Roman" w:hAnsi="Times New Roman" w:cs="Times New Roman"/>
          <w:sz w:val="24"/>
          <w:szCs w:val="24"/>
          <w:lang w:val="es-MX" w:eastAsia="es-MX"/>
        </w:rPr>
        <w:t>queja ante TDI sobre cualquier compañía de seguros o asunto de seguros.</w:t>
      </w:r>
    </w:p>
    <w:p w:rsidR="008A50E1" w:rsidRPr="00A051B9" w:rsidRDefault="008A50E1" w:rsidP="008A50E1">
      <w:pPr>
        <w:pStyle w:val="ListParagraph"/>
        <w:spacing w:after="600"/>
        <w:jc w:val="both"/>
        <w:rPr>
          <w:color w:val="000000"/>
          <w:spacing w:val="10"/>
          <w:lang w:val="es-MX" w:eastAsia="es-MX"/>
        </w:rPr>
      </w:pPr>
    </w:p>
    <w:p w:rsidR="00362E4F" w:rsidRPr="00A051B9" w:rsidRDefault="00F96F2A" w:rsidP="008A50E1">
      <w:pPr>
        <w:pStyle w:val="ListParagraph"/>
        <w:numPr>
          <w:ilvl w:val="0"/>
          <w:numId w:val="32"/>
        </w:numPr>
        <w:spacing w:after="120"/>
        <w:jc w:val="both"/>
        <w:rPr>
          <w:rFonts w:ascii="Times New Roman" w:hAnsi="Times New Roman" w:cs="Times New Roman"/>
          <w:color w:val="000000"/>
          <w:spacing w:val="10"/>
          <w:sz w:val="24"/>
          <w:szCs w:val="24"/>
          <w:lang w:val="es-MX" w:eastAsia="es-MX"/>
        </w:rPr>
      </w:pPr>
      <w:r w:rsidRPr="00A051B9">
        <w:rPr>
          <w:rFonts w:ascii="Times New Roman" w:hAnsi="Times New Roman" w:cs="Times New Roman"/>
          <w:color w:val="000000"/>
          <w:spacing w:val="10"/>
          <w:sz w:val="24"/>
          <w:szCs w:val="24"/>
          <w:lang w:val="es-MX" w:eastAsia="es-MX"/>
        </w:rPr>
        <w:t>Usted tiene derecho a demandar a su compañía de seguros con o sin un abogado.</w:t>
      </w:r>
    </w:p>
    <w:p w:rsidR="00F96F2A" w:rsidRPr="00A051B9" w:rsidRDefault="00F96F2A" w:rsidP="00F96F2A">
      <w:pPr>
        <w:pStyle w:val="ListParagraph"/>
        <w:jc w:val="both"/>
        <w:rPr>
          <w:rFonts w:ascii="Times New Roman" w:hAnsi="Times New Roman" w:cs="Times New Roman"/>
          <w:color w:val="000000"/>
          <w:spacing w:val="10"/>
          <w:sz w:val="24"/>
          <w:szCs w:val="24"/>
          <w:lang w:val="es-MX" w:eastAsia="es-MX"/>
        </w:rPr>
      </w:pPr>
    </w:p>
    <w:p w:rsidR="00F96F2A" w:rsidRDefault="00F96F2A" w:rsidP="00F96F2A">
      <w:pPr>
        <w:pStyle w:val="ListParagraph"/>
        <w:numPr>
          <w:ilvl w:val="0"/>
          <w:numId w:val="32"/>
        </w:numPr>
        <w:jc w:val="both"/>
        <w:rPr>
          <w:rFonts w:ascii="Times New Roman" w:hAnsi="Times New Roman" w:cs="Times New Roman"/>
          <w:color w:val="000000"/>
          <w:spacing w:val="10"/>
          <w:sz w:val="24"/>
          <w:szCs w:val="24"/>
          <w:lang w:val="es-MX" w:eastAsia="es-MX"/>
        </w:rPr>
      </w:pPr>
      <w:r w:rsidRPr="00A051B9">
        <w:rPr>
          <w:rFonts w:ascii="Times New Roman" w:hAnsi="Times New Roman" w:cs="Times New Roman"/>
          <w:color w:val="000000"/>
          <w:spacing w:val="10"/>
          <w:sz w:val="24"/>
          <w:szCs w:val="24"/>
          <w:lang w:val="es-MX" w:eastAsia="es-MX"/>
        </w:rPr>
        <w:t>Usted puede solicitar que TDI establezca o cambie reglamentos, respecto a cualquier cuestión de seguros que a usted le interese. </w:t>
      </w:r>
    </w:p>
    <w:p w:rsidR="009670F4" w:rsidRPr="009670F4" w:rsidRDefault="009670F4" w:rsidP="009670F4">
      <w:pPr>
        <w:spacing w:after="100" w:afterAutospacing="1"/>
        <w:jc w:val="both"/>
        <w:rPr>
          <w:b/>
          <w:color w:val="000000"/>
          <w:spacing w:val="10"/>
          <w:u w:val="single"/>
          <w:lang w:val="es-MX" w:eastAsia="es-MX"/>
        </w:rPr>
      </w:pPr>
      <w:r>
        <w:rPr>
          <w:b/>
          <w:color w:val="000000"/>
          <w:spacing w:val="10"/>
          <w:u w:val="single"/>
          <w:lang w:val="es-MX" w:eastAsia="es-MX"/>
        </w:rPr>
        <w:t>Donde Encontrar Más Información</w:t>
      </w:r>
    </w:p>
    <w:tbl>
      <w:tblPr>
        <w:tblStyle w:val="TableGrid"/>
        <w:tblW w:w="5238" w:type="pct"/>
        <w:tblLook w:val="04A0"/>
      </w:tblPr>
      <w:tblGrid>
        <w:gridCol w:w="4788"/>
        <w:gridCol w:w="6149"/>
      </w:tblGrid>
      <w:tr w:rsidR="008A50E1" w:rsidRPr="00A051B9" w:rsidTr="001905CF">
        <w:tc>
          <w:tcPr>
            <w:tcW w:w="2189" w:type="pct"/>
          </w:tcPr>
          <w:p w:rsidR="008A50E1" w:rsidRPr="00A051B9" w:rsidRDefault="008A50E1" w:rsidP="008A50E1">
            <w:pPr>
              <w:rPr>
                <w:lang w:val="es-MX"/>
              </w:rPr>
            </w:pPr>
            <w:r w:rsidRPr="00A051B9">
              <w:rPr>
                <w:lang w:val="es-MX"/>
              </w:rPr>
              <w:t xml:space="preserve">Para presentar una queja ante TDI sobre una compañía o asunto de seguros o para obtener más información sobre: </w:t>
            </w:r>
          </w:p>
          <w:p w:rsidR="008A50E1" w:rsidRPr="00A051B9" w:rsidRDefault="008A50E1" w:rsidP="00A05391">
            <w:pPr>
              <w:pStyle w:val="NoSpacing"/>
              <w:numPr>
                <w:ilvl w:val="0"/>
                <w:numId w:val="33"/>
              </w:numPr>
              <w:tabs>
                <w:tab w:val="left" w:pos="540"/>
              </w:tabs>
              <w:ind w:left="270" w:firstLine="0"/>
              <w:rPr>
                <w:rFonts w:ascii="Times New Roman" w:hAnsi="Times New Roman" w:cs="Times New Roman"/>
                <w:lang w:val="es-MX"/>
              </w:rPr>
            </w:pPr>
            <w:r w:rsidRPr="00A051B9">
              <w:rPr>
                <w:rFonts w:ascii="Times New Roman" w:hAnsi="Times New Roman" w:cs="Times New Roman"/>
                <w:lang w:val="es-MX"/>
              </w:rPr>
              <w:t xml:space="preserve">sus derechos como consumidor de  </w:t>
            </w:r>
          </w:p>
          <w:p w:rsidR="008A50E1" w:rsidRPr="00A051B9" w:rsidRDefault="008A50E1" w:rsidP="00A05391">
            <w:pPr>
              <w:pStyle w:val="NoSpacing"/>
              <w:ind w:left="270"/>
              <w:rPr>
                <w:rFonts w:ascii="Times New Roman" w:hAnsi="Times New Roman" w:cs="Times New Roman"/>
                <w:lang w:val="es-MX"/>
              </w:rPr>
            </w:pPr>
            <w:r w:rsidRPr="00A051B9">
              <w:rPr>
                <w:rFonts w:ascii="Times New Roman" w:hAnsi="Times New Roman" w:cs="Times New Roman"/>
                <w:lang w:val="es-MX"/>
              </w:rPr>
              <w:t xml:space="preserve">   </w:t>
            </w:r>
            <w:r w:rsidR="00A05391" w:rsidRPr="00A051B9">
              <w:rPr>
                <w:rFonts w:ascii="Times New Roman" w:hAnsi="Times New Roman" w:cs="Times New Roman"/>
                <w:lang w:val="es-MX"/>
              </w:rPr>
              <w:t xml:space="preserve">  </w:t>
            </w:r>
            <w:r w:rsidRPr="00A051B9">
              <w:rPr>
                <w:rFonts w:ascii="Times New Roman" w:hAnsi="Times New Roman" w:cs="Times New Roman"/>
                <w:lang w:val="es-MX"/>
              </w:rPr>
              <w:t xml:space="preserve">seguros </w:t>
            </w:r>
          </w:p>
          <w:p w:rsidR="008A50E1" w:rsidRPr="00A051B9" w:rsidRDefault="008A50E1" w:rsidP="00A05391">
            <w:pPr>
              <w:pStyle w:val="NoSpacing"/>
              <w:numPr>
                <w:ilvl w:val="0"/>
                <w:numId w:val="33"/>
              </w:numPr>
              <w:tabs>
                <w:tab w:val="left" w:pos="540"/>
              </w:tabs>
              <w:ind w:left="270" w:firstLine="0"/>
              <w:rPr>
                <w:rFonts w:ascii="Times New Roman" w:hAnsi="Times New Roman" w:cs="Times New Roman"/>
                <w:lang w:val="es-MX"/>
              </w:rPr>
            </w:pPr>
            <w:r w:rsidRPr="00A051B9">
              <w:rPr>
                <w:rFonts w:ascii="Times New Roman" w:hAnsi="Times New Roman" w:cs="Times New Roman"/>
                <w:lang w:val="es-MX"/>
              </w:rPr>
              <w:t xml:space="preserve">el estado de la licencia de una compañía </w:t>
            </w:r>
          </w:p>
          <w:p w:rsidR="008A50E1" w:rsidRPr="00A051B9" w:rsidRDefault="008A50E1" w:rsidP="00A05391">
            <w:pPr>
              <w:pStyle w:val="NoSpacing"/>
              <w:tabs>
                <w:tab w:val="left" w:pos="540"/>
              </w:tabs>
              <w:ind w:left="270"/>
              <w:rPr>
                <w:rFonts w:ascii="Times New Roman" w:hAnsi="Times New Roman" w:cs="Times New Roman"/>
                <w:lang w:val="es-MX"/>
              </w:rPr>
            </w:pPr>
            <w:r w:rsidRPr="00A051B9">
              <w:rPr>
                <w:rFonts w:ascii="Times New Roman" w:hAnsi="Times New Roman" w:cs="Times New Roman"/>
                <w:lang w:val="es-MX"/>
              </w:rPr>
              <w:t xml:space="preserve">   </w:t>
            </w:r>
            <w:r w:rsidR="00A05391" w:rsidRPr="00A051B9">
              <w:rPr>
                <w:rFonts w:ascii="Times New Roman" w:hAnsi="Times New Roman" w:cs="Times New Roman"/>
                <w:lang w:val="es-MX"/>
              </w:rPr>
              <w:t xml:space="preserve">  </w:t>
            </w:r>
            <w:r w:rsidRPr="00A051B9">
              <w:rPr>
                <w:rFonts w:ascii="Times New Roman" w:hAnsi="Times New Roman" w:cs="Times New Roman"/>
                <w:lang w:val="es-MX"/>
              </w:rPr>
              <w:t xml:space="preserve">de seguros o agente </w:t>
            </w:r>
          </w:p>
          <w:p w:rsidR="00A05391" w:rsidRPr="00A051B9" w:rsidRDefault="008A50E1" w:rsidP="00A05391">
            <w:pPr>
              <w:pStyle w:val="NoSpacing"/>
              <w:numPr>
                <w:ilvl w:val="0"/>
                <w:numId w:val="33"/>
              </w:numPr>
              <w:tabs>
                <w:tab w:val="left" w:pos="540"/>
              </w:tabs>
              <w:ind w:left="270" w:firstLine="0"/>
              <w:rPr>
                <w:rFonts w:ascii="Times New Roman" w:hAnsi="Times New Roman" w:cs="Times New Roman"/>
                <w:lang w:val="es-MX"/>
              </w:rPr>
            </w:pPr>
            <w:r w:rsidRPr="00A051B9">
              <w:rPr>
                <w:rFonts w:ascii="Times New Roman" w:hAnsi="Times New Roman" w:cs="Times New Roman"/>
                <w:lang w:val="es-MX"/>
              </w:rPr>
              <w:t xml:space="preserve">la condición financiera de una compañía </w:t>
            </w:r>
          </w:p>
          <w:p w:rsidR="008A50E1" w:rsidRPr="00A051B9" w:rsidRDefault="00A05391" w:rsidP="00A05391">
            <w:pPr>
              <w:pStyle w:val="NoSpacing"/>
              <w:tabs>
                <w:tab w:val="left" w:pos="540"/>
              </w:tabs>
              <w:ind w:left="270"/>
              <w:rPr>
                <w:rFonts w:ascii="Times New Roman" w:hAnsi="Times New Roman" w:cs="Times New Roman"/>
                <w:lang w:val="es-MX"/>
              </w:rPr>
            </w:pPr>
            <w:r w:rsidRPr="00A051B9">
              <w:rPr>
                <w:rFonts w:ascii="Times New Roman" w:hAnsi="Times New Roman" w:cs="Times New Roman"/>
                <w:lang w:val="es-MX"/>
              </w:rPr>
              <w:t xml:space="preserve">     </w:t>
            </w:r>
            <w:r w:rsidR="008A50E1" w:rsidRPr="00A051B9">
              <w:rPr>
                <w:rFonts w:ascii="Times New Roman" w:hAnsi="Times New Roman" w:cs="Times New Roman"/>
                <w:lang w:val="es-MX"/>
              </w:rPr>
              <w:t xml:space="preserve">de seguros </w:t>
            </w:r>
          </w:p>
          <w:p w:rsidR="00A05391" w:rsidRPr="00A051B9" w:rsidRDefault="00A05391" w:rsidP="00A05391">
            <w:pPr>
              <w:pStyle w:val="NoSpacing"/>
              <w:numPr>
                <w:ilvl w:val="0"/>
                <w:numId w:val="33"/>
              </w:numPr>
              <w:tabs>
                <w:tab w:val="left" w:pos="540"/>
              </w:tabs>
              <w:ind w:left="270" w:firstLine="0"/>
              <w:rPr>
                <w:rFonts w:ascii="Times New Roman" w:hAnsi="Times New Roman" w:cs="Times New Roman"/>
                <w:lang w:val="es-MX"/>
              </w:rPr>
            </w:pPr>
            <w:r w:rsidRPr="00A051B9">
              <w:rPr>
                <w:rFonts w:ascii="Times New Roman" w:hAnsi="Times New Roman" w:cs="Times New Roman"/>
                <w:lang w:val="es-MX"/>
              </w:rPr>
              <w:t xml:space="preserve">el historial de </w:t>
            </w:r>
            <w:r w:rsidR="008A50E1" w:rsidRPr="00A051B9">
              <w:rPr>
                <w:rFonts w:ascii="Times New Roman" w:hAnsi="Times New Roman" w:cs="Times New Roman"/>
                <w:lang w:val="es-MX"/>
              </w:rPr>
              <w:t xml:space="preserve">quejas </w:t>
            </w:r>
            <w:r w:rsidRPr="00A051B9">
              <w:rPr>
                <w:rFonts w:ascii="Times New Roman" w:hAnsi="Times New Roman" w:cs="Times New Roman"/>
                <w:lang w:val="es-MX"/>
              </w:rPr>
              <w:t xml:space="preserve">de </w:t>
            </w:r>
            <w:r w:rsidR="008A50E1" w:rsidRPr="00A051B9">
              <w:rPr>
                <w:rFonts w:ascii="Times New Roman" w:hAnsi="Times New Roman" w:cs="Times New Roman"/>
                <w:lang w:val="es-MX"/>
              </w:rPr>
              <w:t xml:space="preserve">una compañía de </w:t>
            </w:r>
          </w:p>
          <w:p w:rsidR="008A50E1" w:rsidRPr="00A051B9" w:rsidRDefault="00A05391" w:rsidP="00A05391">
            <w:pPr>
              <w:pStyle w:val="NoSpacing"/>
              <w:tabs>
                <w:tab w:val="left" w:pos="540"/>
              </w:tabs>
              <w:ind w:left="270"/>
              <w:rPr>
                <w:rFonts w:ascii="Times New Roman" w:hAnsi="Times New Roman" w:cs="Times New Roman"/>
                <w:lang w:val="es-MX"/>
              </w:rPr>
            </w:pPr>
            <w:r w:rsidRPr="00A051B9">
              <w:rPr>
                <w:rFonts w:ascii="Times New Roman" w:hAnsi="Times New Roman" w:cs="Times New Roman"/>
                <w:lang w:val="es-MX"/>
              </w:rPr>
              <w:t xml:space="preserve">     </w:t>
            </w:r>
            <w:r w:rsidR="008A50E1" w:rsidRPr="00A051B9">
              <w:rPr>
                <w:rFonts w:ascii="Times New Roman" w:hAnsi="Times New Roman" w:cs="Times New Roman"/>
                <w:lang w:val="es-MX"/>
              </w:rPr>
              <w:t xml:space="preserve">seguros o agente </w:t>
            </w:r>
          </w:p>
          <w:p w:rsidR="008A50E1" w:rsidRPr="00A051B9" w:rsidRDefault="008A50E1" w:rsidP="00A05391">
            <w:pPr>
              <w:pStyle w:val="NoSpacing"/>
              <w:numPr>
                <w:ilvl w:val="0"/>
                <w:numId w:val="33"/>
              </w:numPr>
              <w:tabs>
                <w:tab w:val="left" w:pos="540"/>
              </w:tabs>
              <w:ind w:left="270" w:firstLine="0"/>
              <w:rPr>
                <w:rFonts w:ascii="Times New Roman" w:hAnsi="Times New Roman" w:cs="Times New Roman"/>
                <w:lang w:val="es-MX"/>
              </w:rPr>
            </w:pPr>
            <w:r w:rsidRPr="00A051B9">
              <w:rPr>
                <w:rFonts w:ascii="Times New Roman" w:hAnsi="Times New Roman" w:cs="Times New Roman"/>
                <w:lang w:val="es-MX"/>
              </w:rPr>
              <w:t xml:space="preserve">los precios de una compañía de seguros, y </w:t>
            </w:r>
          </w:p>
          <w:p w:rsidR="00A05391" w:rsidRPr="00A051B9" w:rsidRDefault="008A50E1" w:rsidP="00A05391">
            <w:pPr>
              <w:pStyle w:val="NoSpacing"/>
              <w:numPr>
                <w:ilvl w:val="0"/>
                <w:numId w:val="33"/>
              </w:numPr>
              <w:tabs>
                <w:tab w:val="left" w:pos="540"/>
              </w:tabs>
              <w:ind w:left="270" w:firstLine="0"/>
              <w:rPr>
                <w:rFonts w:ascii="Times New Roman" w:hAnsi="Times New Roman" w:cs="Times New Roman"/>
                <w:lang w:val="es-MX"/>
              </w:rPr>
            </w:pPr>
            <w:r w:rsidRPr="00A051B9">
              <w:rPr>
                <w:rFonts w:ascii="Times New Roman" w:hAnsi="Times New Roman" w:cs="Times New Roman"/>
                <w:lang w:val="es-MX"/>
              </w:rPr>
              <w:t xml:space="preserve">otros asuntos relacionados con el </w:t>
            </w:r>
            <w:r w:rsidR="00A05391" w:rsidRPr="00A051B9">
              <w:rPr>
                <w:rFonts w:ascii="Times New Roman" w:hAnsi="Times New Roman" w:cs="Times New Roman"/>
                <w:lang w:val="es-MX"/>
              </w:rPr>
              <w:t xml:space="preserve">   </w:t>
            </w:r>
          </w:p>
          <w:p w:rsidR="008A50E1" w:rsidRPr="00A051B9" w:rsidRDefault="00A05391" w:rsidP="00A05391">
            <w:pPr>
              <w:pStyle w:val="NoSpacing"/>
              <w:tabs>
                <w:tab w:val="left" w:pos="540"/>
              </w:tabs>
              <w:ind w:left="270"/>
              <w:rPr>
                <w:rFonts w:ascii="Times New Roman" w:hAnsi="Times New Roman" w:cs="Times New Roman"/>
                <w:lang w:val="es-MX"/>
              </w:rPr>
            </w:pPr>
            <w:r w:rsidRPr="00A051B9">
              <w:rPr>
                <w:rFonts w:ascii="Times New Roman" w:hAnsi="Times New Roman" w:cs="Times New Roman"/>
                <w:lang w:val="es-MX"/>
              </w:rPr>
              <w:t xml:space="preserve">     </w:t>
            </w:r>
            <w:proofErr w:type="gramStart"/>
            <w:r w:rsidRPr="00A051B9">
              <w:rPr>
                <w:rFonts w:ascii="Times New Roman" w:hAnsi="Times New Roman" w:cs="Times New Roman"/>
                <w:lang w:val="es-MX"/>
              </w:rPr>
              <w:t>c</w:t>
            </w:r>
            <w:r w:rsidR="008A50E1" w:rsidRPr="00A051B9">
              <w:rPr>
                <w:rFonts w:ascii="Times New Roman" w:hAnsi="Times New Roman" w:cs="Times New Roman"/>
                <w:lang w:val="es-MX"/>
              </w:rPr>
              <w:t>onsumidor</w:t>
            </w:r>
            <w:proofErr w:type="gramEnd"/>
            <w:r w:rsidR="008A50E1" w:rsidRPr="00A051B9">
              <w:rPr>
                <w:rFonts w:ascii="Times New Roman" w:hAnsi="Times New Roman" w:cs="Times New Roman"/>
                <w:lang w:val="es-MX"/>
              </w:rPr>
              <w:t xml:space="preserve">. </w:t>
            </w:r>
          </w:p>
        </w:tc>
        <w:tc>
          <w:tcPr>
            <w:tcW w:w="2811" w:type="pct"/>
          </w:tcPr>
          <w:p w:rsidR="008A50E1" w:rsidRPr="00A051B9" w:rsidRDefault="008A50E1" w:rsidP="008A50E1">
            <w:pPr>
              <w:rPr>
                <w:lang w:val="es-MX"/>
              </w:rPr>
            </w:pPr>
            <w:r w:rsidRPr="00A051B9">
              <w:rPr>
                <w:lang w:val="es-MX"/>
              </w:rPr>
              <w:t xml:space="preserve">Texas </w:t>
            </w:r>
            <w:proofErr w:type="spellStart"/>
            <w:r w:rsidRPr="00A051B9">
              <w:rPr>
                <w:lang w:val="es-MX"/>
              </w:rPr>
              <w:t>Department</w:t>
            </w:r>
            <w:proofErr w:type="spellEnd"/>
            <w:r w:rsidRPr="00A051B9">
              <w:rPr>
                <w:lang w:val="es-MX"/>
              </w:rPr>
              <w:t xml:space="preserve"> of </w:t>
            </w:r>
            <w:proofErr w:type="spellStart"/>
            <w:r w:rsidRPr="00A051B9">
              <w:rPr>
                <w:lang w:val="es-MX"/>
              </w:rPr>
              <w:t>Insurance</w:t>
            </w:r>
            <w:proofErr w:type="spellEnd"/>
          </w:p>
          <w:p w:rsidR="008A50E1" w:rsidRPr="00A051B9" w:rsidRDefault="008A50E1" w:rsidP="008A50E1">
            <w:pPr>
              <w:rPr>
                <w:lang w:val="es-MX"/>
              </w:rPr>
            </w:pPr>
            <w:proofErr w:type="spellStart"/>
            <w:r w:rsidRPr="00A051B9">
              <w:rPr>
                <w:lang w:val="es-MX"/>
              </w:rPr>
              <w:t>Consumer</w:t>
            </w:r>
            <w:proofErr w:type="spellEnd"/>
            <w:r w:rsidRPr="00A051B9">
              <w:rPr>
                <w:lang w:val="es-MX"/>
              </w:rPr>
              <w:t xml:space="preserve"> </w:t>
            </w:r>
            <w:proofErr w:type="spellStart"/>
            <w:r w:rsidRPr="00A051B9">
              <w:rPr>
                <w:lang w:val="es-MX"/>
              </w:rPr>
              <w:t>Protection</w:t>
            </w:r>
            <w:proofErr w:type="spellEnd"/>
            <w:r w:rsidRPr="00A051B9">
              <w:rPr>
                <w:lang w:val="es-MX"/>
              </w:rPr>
              <w:t xml:space="preserve"> </w:t>
            </w:r>
          </w:p>
          <w:p w:rsidR="008A50E1" w:rsidRPr="00A051B9" w:rsidRDefault="008A50E1" w:rsidP="008A50E1">
            <w:pPr>
              <w:rPr>
                <w:lang w:val="es-MX"/>
              </w:rPr>
            </w:pPr>
            <w:r w:rsidRPr="00A051B9">
              <w:rPr>
                <w:lang w:val="es-MX"/>
              </w:rPr>
              <w:t xml:space="preserve">Mail </w:t>
            </w:r>
            <w:proofErr w:type="spellStart"/>
            <w:r w:rsidRPr="00A051B9">
              <w:rPr>
                <w:lang w:val="es-MX"/>
              </w:rPr>
              <w:t>Code</w:t>
            </w:r>
            <w:proofErr w:type="spellEnd"/>
            <w:r w:rsidRPr="00A051B9">
              <w:rPr>
                <w:lang w:val="es-MX"/>
              </w:rPr>
              <w:t xml:space="preserve"> 111-1A</w:t>
            </w:r>
          </w:p>
          <w:p w:rsidR="008A50E1" w:rsidRPr="00A051B9" w:rsidRDefault="008A50E1" w:rsidP="008A50E1">
            <w:pPr>
              <w:rPr>
                <w:lang w:val="es-MX"/>
              </w:rPr>
            </w:pPr>
            <w:r w:rsidRPr="00A051B9">
              <w:rPr>
                <w:lang w:val="es-MX"/>
              </w:rPr>
              <w:t>P.O. Box 149091</w:t>
            </w:r>
          </w:p>
          <w:p w:rsidR="008A50E1" w:rsidRPr="00A051B9" w:rsidRDefault="008A50E1" w:rsidP="001905CF">
            <w:pPr>
              <w:spacing w:after="120"/>
              <w:rPr>
                <w:lang w:val="es-MX"/>
              </w:rPr>
            </w:pPr>
            <w:r w:rsidRPr="00A051B9">
              <w:rPr>
                <w:lang w:val="es-MX"/>
              </w:rPr>
              <w:t>Austin, Texas  78714-9091</w:t>
            </w:r>
          </w:p>
          <w:p w:rsidR="008A50E1" w:rsidRPr="00A051B9" w:rsidRDefault="00A05391" w:rsidP="00A05391">
            <w:pPr>
              <w:ind w:right="-79"/>
              <w:rPr>
                <w:lang w:val="es-MX"/>
              </w:rPr>
            </w:pPr>
            <w:r w:rsidRPr="00A051B9">
              <w:rPr>
                <w:lang w:val="es-MX"/>
              </w:rPr>
              <w:t>Línea de Ayuda al Consumidor</w:t>
            </w:r>
            <w:r w:rsidR="008A50E1" w:rsidRPr="00A051B9">
              <w:rPr>
                <w:lang w:val="es-MX"/>
              </w:rPr>
              <w:t xml:space="preserve"> </w:t>
            </w:r>
            <w:r w:rsidRPr="00A051B9">
              <w:rPr>
                <w:lang w:val="es-MX"/>
              </w:rPr>
              <w:t xml:space="preserve">- </w:t>
            </w:r>
            <w:r w:rsidR="008A50E1" w:rsidRPr="00A051B9">
              <w:rPr>
                <w:lang w:val="es-MX"/>
              </w:rPr>
              <w:t>1-800-252-3439 o 512-463-6515</w:t>
            </w:r>
          </w:p>
          <w:p w:rsidR="008A50E1" w:rsidRPr="00A051B9" w:rsidRDefault="001905CF" w:rsidP="001905CF">
            <w:pPr>
              <w:spacing w:after="120"/>
              <w:rPr>
                <w:lang w:val="es-MX"/>
              </w:rPr>
            </w:pPr>
            <w:r w:rsidRPr="00A051B9">
              <w:rPr>
                <w:lang w:val="es-MX"/>
              </w:rPr>
              <w:t xml:space="preserve">Línea para Pedidos de Publicaciones y Formularios de Queja de TDI </w:t>
            </w:r>
            <w:r w:rsidR="008A50E1" w:rsidRPr="00A051B9">
              <w:rPr>
                <w:lang w:val="es-MX"/>
              </w:rPr>
              <w:t xml:space="preserve"> </w:t>
            </w:r>
            <w:r w:rsidR="00C8636D">
              <w:rPr>
                <w:lang w:val="es-MX"/>
              </w:rPr>
              <w:t>-</w:t>
            </w:r>
            <w:r w:rsidR="008A50E1" w:rsidRPr="00A051B9">
              <w:rPr>
                <w:lang w:val="es-MX"/>
              </w:rPr>
              <w:t xml:space="preserve"> 1-800-599-7467 o 512-305-7211.  </w:t>
            </w:r>
          </w:p>
          <w:p w:rsidR="008A50E1" w:rsidRPr="00A051B9" w:rsidRDefault="001905CF" w:rsidP="008A50E1">
            <w:pPr>
              <w:rPr>
                <w:lang w:val="es-MX"/>
              </w:rPr>
            </w:pPr>
            <w:r w:rsidRPr="00A051B9">
              <w:rPr>
                <w:lang w:val="es-MX"/>
              </w:rPr>
              <w:t xml:space="preserve">La línea para pedidos está disponible las 24 horas del día, siete días a la semana. </w:t>
            </w:r>
          </w:p>
          <w:p w:rsidR="008A50E1" w:rsidRPr="00A051B9" w:rsidRDefault="008A50E1" w:rsidP="008A50E1">
            <w:pPr>
              <w:rPr>
                <w:lang w:val="es-MX"/>
              </w:rPr>
            </w:pPr>
            <w:r w:rsidRPr="00A051B9">
              <w:rPr>
                <w:lang w:val="es-MX"/>
              </w:rPr>
              <w:t xml:space="preserve">Email - </w:t>
            </w:r>
            <w:r w:rsidRPr="009E11E9">
              <w:rPr>
                <w:lang w:val="es-MX"/>
              </w:rPr>
              <w:t>ConsumerProtection@tdi.texas.gov</w:t>
            </w:r>
          </w:p>
          <w:p w:rsidR="008A50E1" w:rsidRPr="00A051B9" w:rsidRDefault="001905CF" w:rsidP="001905CF">
            <w:pPr>
              <w:rPr>
                <w:lang w:val="es-MX"/>
              </w:rPr>
            </w:pPr>
            <w:r w:rsidRPr="00A051B9">
              <w:rPr>
                <w:lang w:val="es-MX"/>
              </w:rPr>
              <w:t xml:space="preserve">Sitio </w:t>
            </w:r>
            <w:r w:rsidR="008A50E1" w:rsidRPr="00A051B9">
              <w:rPr>
                <w:lang w:val="es-MX"/>
              </w:rPr>
              <w:t xml:space="preserve">Web - </w:t>
            </w:r>
            <w:r w:rsidR="009E11E9" w:rsidRPr="009E11E9">
              <w:rPr>
                <w:lang w:val="es-MX"/>
              </w:rPr>
              <w:t>http://www.tdi.texas.gov/</w:t>
            </w:r>
          </w:p>
        </w:tc>
      </w:tr>
      <w:tr w:rsidR="008A50E1" w:rsidRPr="00A051B9" w:rsidTr="001905CF">
        <w:tc>
          <w:tcPr>
            <w:tcW w:w="2189" w:type="pct"/>
          </w:tcPr>
          <w:p w:rsidR="001905CF" w:rsidRPr="00A051B9" w:rsidRDefault="001905CF" w:rsidP="001905CF">
            <w:pPr>
              <w:rPr>
                <w:color w:val="000000"/>
                <w:spacing w:val="10"/>
                <w:lang w:val="es-MX" w:eastAsia="es-MX"/>
              </w:rPr>
            </w:pPr>
            <w:r w:rsidRPr="00A051B9">
              <w:rPr>
                <w:color w:val="000000"/>
                <w:spacing w:val="10"/>
                <w:lang w:val="es-MX" w:eastAsia="es-MX"/>
              </w:rPr>
              <w:t>Para solicitar que se establezca un reglamento administrativo o para que se hagan cambios a un reglamento. </w:t>
            </w:r>
          </w:p>
          <w:p w:rsidR="008A50E1" w:rsidRPr="00A051B9" w:rsidRDefault="008A50E1" w:rsidP="008A50E1">
            <w:pPr>
              <w:rPr>
                <w:lang w:val="es-MX"/>
              </w:rPr>
            </w:pPr>
          </w:p>
        </w:tc>
        <w:tc>
          <w:tcPr>
            <w:tcW w:w="2811" w:type="pct"/>
          </w:tcPr>
          <w:p w:rsidR="008A50E1" w:rsidRPr="00A051B9" w:rsidRDefault="008A50E1" w:rsidP="008A50E1">
            <w:pPr>
              <w:rPr>
                <w:lang w:val="es-MX"/>
              </w:rPr>
            </w:pPr>
            <w:r w:rsidRPr="00A051B9">
              <w:rPr>
                <w:lang w:val="es-MX"/>
              </w:rPr>
              <w:t xml:space="preserve">Texas </w:t>
            </w:r>
            <w:proofErr w:type="spellStart"/>
            <w:r w:rsidRPr="00A051B9">
              <w:rPr>
                <w:lang w:val="es-MX"/>
              </w:rPr>
              <w:t>Department</w:t>
            </w:r>
            <w:proofErr w:type="spellEnd"/>
            <w:r w:rsidRPr="00A051B9">
              <w:rPr>
                <w:lang w:val="es-MX"/>
              </w:rPr>
              <w:t xml:space="preserve"> of </w:t>
            </w:r>
            <w:proofErr w:type="spellStart"/>
            <w:r w:rsidRPr="00A051B9">
              <w:rPr>
                <w:lang w:val="es-MX"/>
              </w:rPr>
              <w:t>Insurance</w:t>
            </w:r>
            <w:proofErr w:type="spellEnd"/>
          </w:p>
          <w:p w:rsidR="008A50E1" w:rsidRPr="00A051B9" w:rsidRDefault="008A50E1" w:rsidP="008A50E1">
            <w:pPr>
              <w:rPr>
                <w:lang w:val="es-MX"/>
              </w:rPr>
            </w:pPr>
            <w:proofErr w:type="spellStart"/>
            <w:r w:rsidRPr="00A051B9">
              <w:rPr>
                <w:lang w:val="es-MX"/>
              </w:rPr>
              <w:t>Attn</w:t>
            </w:r>
            <w:proofErr w:type="spellEnd"/>
            <w:r w:rsidRPr="00A051B9">
              <w:rPr>
                <w:lang w:val="es-MX"/>
              </w:rPr>
              <w:t xml:space="preserve">.: </w:t>
            </w:r>
            <w:proofErr w:type="spellStart"/>
            <w:r w:rsidRPr="00A051B9">
              <w:rPr>
                <w:lang w:val="es-MX"/>
              </w:rPr>
              <w:t>Commissioner</w:t>
            </w:r>
            <w:proofErr w:type="spellEnd"/>
            <w:r w:rsidRPr="00A051B9">
              <w:rPr>
                <w:lang w:val="es-MX"/>
              </w:rPr>
              <w:t xml:space="preserve"> (Mail </w:t>
            </w:r>
            <w:proofErr w:type="spellStart"/>
            <w:r w:rsidRPr="00A051B9">
              <w:rPr>
                <w:lang w:val="es-MX"/>
              </w:rPr>
              <w:t>Code</w:t>
            </w:r>
            <w:proofErr w:type="spellEnd"/>
            <w:r w:rsidRPr="00A051B9">
              <w:rPr>
                <w:lang w:val="es-MX"/>
              </w:rPr>
              <w:t xml:space="preserve"> 113-2A)</w:t>
            </w:r>
          </w:p>
          <w:p w:rsidR="008A50E1" w:rsidRPr="00A051B9" w:rsidRDefault="008A50E1" w:rsidP="008A50E1">
            <w:pPr>
              <w:rPr>
                <w:lang w:val="es-MX"/>
              </w:rPr>
            </w:pPr>
            <w:r w:rsidRPr="00A051B9">
              <w:rPr>
                <w:lang w:val="es-MX"/>
              </w:rPr>
              <w:t>P.O. Box 149104</w:t>
            </w:r>
          </w:p>
          <w:p w:rsidR="008A50E1" w:rsidRPr="00A051B9" w:rsidRDefault="008A50E1" w:rsidP="008A50E1">
            <w:pPr>
              <w:rPr>
                <w:lang w:val="es-MX"/>
              </w:rPr>
            </w:pPr>
            <w:r w:rsidRPr="00A051B9">
              <w:rPr>
                <w:lang w:val="es-MX"/>
              </w:rPr>
              <w:t>Austin, Texas 78714-9104</w:t>
            </w:r>
          </w:p>
        </w:tc>
      </w:tr>
      <w:tr w:rsidR="008A50E1" w:rsidRPr="00A051B9" w:rsidTr="001905CF">
        <w:tc>
          <w:tcPr>
            <w:tcW w:w="2189" w:type="pct"/>
          </w:tcPr>
          <w:p w:rsidR="001905CF" w:rsidRPr="00A051B9" w:rsidRDefault="001905CF" w:rsidP="008A50E1">
            <w:pPr>
              <w:rPr>
                <w:lang w:val="es-MX"/>
              </w:rPr>
            </w:pPr>
            <w:r w:rsidRPr="00A051B9">
              <w:rPr>
                <w:lang w:val="es-MX"/>
              </w:rPr>
              <w:t xml:space="preserve">Para preguntas, comentarios, o para una lista de la </w:t>
            </w:r>
            <w:r w:rsidRPr="00A051B9">
              <w:rPr>
                <w:lang w:val="es-MX"/>
              </w:rPr>
              <w:lastRenderedPageBreak/>
              <w:t xml:space="preserve">ley(es) y reglamento(s) que han sido resumidos en esta Declaración de Derechos. </w:t>
            </w:r>
          </w:p>
          <w:p w:rsidR="001905CF" w:rsidRPr="00A051B9" w:rsidRDefault="001905CF" w:rsidP="008A50E1">
            <w:pPr>
              <w:rPr>
                <w:lang w:val="es-MX"/>
              </w:rPr>
            </w:pPr>
          </w:p>
          <w:p w:rsidR="008A50E1" w:rsidRPr="00A051B9" w:rsidRDefault="008A50E1" w:rsidP="008A50E1">
            <w:pPr>
              <w:rPr>
                <w:lang w:val="es-MX"/>
              </w:rPr>
            </w:pPr>
          </w:p>
        </w:tc>
        <w:tc>
          <w:tcPr>
            <w:tcW w:w="2811" w:type="pct"/>
          </w:tcPr>
          <w:p w:rsidR="008A50E1" w:rsidRPr="00A051B9" w:rsidRDefault="008A50E1" w:rsidP="008A50E1">
            <w:pPr>
              <w:rPr>
                <w:lang w:val="es-MX"/>
              </w:rPr>
            </w:pPr>
            <w:r w:rsidRPr="00A051B9">
              <w:rPr>
                <w:lang w:val="es-MX"/>
              </w:rPr>
              <w:lastRenderedPageBreak/>
              <w:t xml:space="preserve">Office of </w:t>
            </w:r>
            <w:proofErr w:type="spellStart"/>
            <w:r w:rsidRPr="00A051B9">
              <w:rPr>
                <w:lang w:val="es-MX"/>
              </w:rPr>
              <w:t>Public</w:t>
            </w:r>
            <w:proofErr w:type="spellEnd"/>
            <w:r w:rsidRPr="00A051B9">
              <w:rPr>
                <w:lang w:val="es-MX"/>
              </w:rPr>
              <w:t xml:space="preserve"> </w:t>
            </w:r>
            <w:proofErr w:type="spellStart"/>
            <w:r w:rsidRPr="00A051B9">
              <w:rPr>
                <w:lang w:val="es-MX"/>
              </w:rPr>
              <w:t>Insurance</w:t>
            </w:r>
            <w:proofErr w:type="spellEnd"/>
            <w:r w:rsidRPr="00A051B9">
              <w:rPr>
                <w:lang w:val="es-MX"/>
              </w:rPr>
              <w:t xml:space="preserve"> </w:t>
            </w:r>
            <w:proofErr w:type="spellStart"/>
            <w:r w:rsidRPr="00A051B9">
              <w:rPr>
                <w:lang w:val="es-MX"/>
              </w:rPr>
              <w:t>Counsel</w:t>
            </w:r>
            <w:proofErr w:type="spellEnd"/>
            <w:r w:rsidRPr="00A051B9">
              <w:rPr>
                <w:lang w:val="es-MX"/>
              </w:rPr>
              <w:t xml:space="preserve">   </w:t>
            </w:r>
          </w:p>
          <w:p w:rsidR="008A50E1" w:rsidRPr="00A051B9" w:rsidRDefault="008A50E1" w:rsidP="008A50E1">
            <w:pPr>
              <w:rPr>
                <w:lang w:val="es-MX"/>
              </w:rPr>
            </w:pPr>
            <w:r w:rsidRPr="00A051B9">
              <w:rPr>
                <w:lang w:val="es-MX"/>
              </w:rPr>
              <w:lastRenderedPageBreak/>
              <w:t>333 Guadalupe St., Suite 3-120</w:t>
            </w:r>
          </w:p>
          <w:p w:rsidR="008A50E1" w:rsidRPr="00A051B9" w:rsidRDefault="008A50E1" w:rsidP="008A50E1">
            <w:pPr>
              <w:rPr>
                <w:lang w:val="es-MX"/>
              </w:rPr>
            </w:pPr>
            <w:r w:rsidRPr="00A051B9">
              <w:rPr>
                <w:lang w:val="es-MX"/>
              </w:rPr>
              <w:t>Austin, Texas  78701</w:t>
            </w:r>
          </w:p>
          <w:p w:rsidR="008A50E1" w:rsidRPr="00A051B9" w:rsidRDefault="008A50E1" w:rsidP="008A50E1">
            <w:pPr>
              <w:rPr>
                <w:lang w:val="es-MX"/>
              </w:rPr>
            </w:pPr>
            <w:r w:rsidRPr="00A051B9">
              <w:rPr>
                <w:lang w:val="es-MX"/>
              </w:rPr>
              <w:t>1-877-611-6742</w:t>
            </w:r>
          </w:p>
          <w:p w:rsidR="008A50E1" w:rsidRPr="00A051B9" w:rsidRDefault="001905CF" w:rsidP="001905CF">
            <w:pPr>
              <w:rPr>
                <w:lang w:val="es-MX"/>
              </w:rPr>
            </w:pPr>
            <w:r w:rsidRPr="00A051B9">
              <w:rPr>
                <w:lang w:val="es-MX"/>
              </w:rPr>
              <w:t xml:space="preserve">Sitio </w:t>
            </w:r>
            <w:r w:rsidR="008A50E1" w:rsidRPr="00A051B9">
              <w:rPr>
                <w:lang w:val="es-MX"/>
              </w:rPr>
              <w:t xml:space="preserve">Web - </w:t>
            </w:r>
            <w:r w:rsidR="008A50E1" w:rsidRPr="009E11E9">
              <w:rPr>
                <w:lang w:val="es-MX"/>
              </w:rPr>
              <w:t>www.opic.state.tx.us</w:t>
            </w:r>
          </w:p>
        </w:tc>
      </w:tr>
      <w:tr w:rsidR="008A50E1" w:rsidRPr="00A051B9" w:rsidTr="001905CF">
        <w:tc>
          <w:tcPr>
            <w:tcW w:w="2189" w:type="pct"/>
          </w:tcPr>
          <w:p w:rsidR="00A051B9" w:rsidRPr="00A051B9" w:rsidRDefault="00A051B9" w:rsidP="008A50E1">
            <w:pPr>
              <w:rPr>
                <w:lang w:val="es-MX"/>
              </w:rPr>
            </w:pPr>
            <w:r w:rsidRPr="00A051B9">
              <w:rPr>
                <w:lang w:val="es-MX"/>
              </w:rPr>
              <w:lastRenderedPageBreak/>
              <w:t>Para obtener información sobre asuntos de crédito, no relacionados con el seguro.</w:t>
            </w:r>
          </w:p>
          <w:p w:rsidR="00A051B9" w:rsidRPr="00A051B9" w:rsidRDefault="00A051B9" w:rsidP="008A50E1">
            <w:pPr>
              <w:rPr>
                <w:lang w:val="es-MX"/>
              </w:rPr>
            </w:pPr>
          </w:p>
          <w:p w:rsidR="008A50E1" w:rsidRPr="00A051B9" w:rsidRDefault="008A50E1" w:rsidP="00A051B9">
            <w:pPr>
              <w:rPr>
                <w:lang w:val="es-MX"/>
              </w:rPr>
            </w:pPr>
          </w:p>
        </w:tc>
        <w:tc>
          <w:tcPr>
            <w:tcW w:w="2811" w:type="pct"/>
          </w:tcPr>
          <w:p w:rsidR="008A50E1" w:rsidRPr="00A051B9" w:rsidRDefault="008A50E1" w:rsidP="008A50E1">
            <w:pPr>
              <w:rPr>
                <w:lang w:val="es-MX"/>
              </w:rPr>
            </w:pPr>
            <w:r w:rsidRPr="00A051B9">
              <w:rPr>
                <w:lang w:val="es-MX"/>
              </w:rPr>
              <w:t xml:space="preserve">Office of </w:t>
            </w:r>
            <w:proofErr w:type="spellStart"/>
            <w:r w:rsidRPr="00A051B9">
              <w:rPr>
                <w:lang w:val="es-MX"/>
              </w:rPr>
              <w:t>Consumer</w:t>
            </w:r>
            <w:proofErr w:type="spellEnd"/>
            <w:r w:rsidRPr="00A051B9">
              <w:rPr>
                <w:lang w:val="es-MX"/>
              </w:rPr>
              <w:t xml:space="preserve"> </w:t>
            </w:r>
            <w:proofErr w:type="spellStart"/>
            <w:r w:rsidRPr="00A051B9">
              <w:rPr>
                <w:lang w:val="es-MX"/>
              </w:rPr>
              <w:t>Credit</w:t>
            </w:r>
            <w:proofErr w:type="spellEnd"/>
            <w:r w:rsidRPr="00A051B9">
              <w:rPr>
                <w:lang w:val="es-MX"/>
              </w:rPr>
              <w:t xml:space="preserve"> </w:t>
            </w:r>
            <w:proofErr w:type="spellStart"/>
            <w:r w:rsidRPr="00A051B9">
              <w:rPr>
                <w:lang w:val="es-MX"/>
              </w:rPr>
              <w:t>Commissioner</w:t>
            </w:r>
            <w:proofErr w:type="spellEnd"/>
          </w:p>
          <w:p w:rsidR="008A50E1" w:rsidRPr="00A051B9" w:rsidRDefault="00A051B9" w:rsidP="008A50E1">
            <w:pPr>
              <w:rPr>
                <w:lang w:val="es-MX"/>
              </w:rPr>
            </w:pPr>
            <w:r w:rsidRPr="00A051B9">
              <w:rPr>
                <w:lang w:val="es-MX"/>
              </w:rPr>
              <w:t>Línea de Ayuda al Consumidor</w:t>
            </w:r>
            <w:r w:rsidR="008A50E1" w:rsidRPr="00A051B9">
              <w:rPr>
                <w:lang w:val="es-MX"/>
              </w:rPr>
              <w:t xml:space="preserve"> - 1-800-538-1579 </w:t>
            </w:r>
          </w:p>
          <w:p w:rsidR="008A50E1" w:rsidRPr="00A051B9" w:rsidRDefault="008A50E1" w:rsidP="008A50E1">
            <w:pPr>
              <w:rPr>
                <w:lang w:val="es-MX"/>
              </w:rPr>
            </w:pPr>
            <w:r w:rsidRPr="00A051B9">
              <w:rPr>
                <w:lang w:val="es-MX"/>
              </w:rPr>
              <w:t xml:space="preserve">Email - </w:t>
            </w:r>
            <w:r w:rsidRPr="009E11E9">
              <w:rPr>
                <w:lang w:val="es-MX"/>
              </w:rPr>
              <w:t>info@occc.state.tx.us</w:t>
            </w:r>
          </w:p>
          <w:p w:rsidR="008A50E1" w:rsidRPr="00A051B9" w:rsidRDefault="00A051B9" w:rsidP="00A051B9">
            <w:pPr>
              <w:rPr>
                <w:lang w:val="es-MX"/>
              </w:rPr>
            </w:pPr>
            <w:r w:rsidRPr="00A051B9">
              <w:rPr>
                <w:lang w:val="es-MX"/>
              </w:rPr>
              <w:t xml:space="preserve">Sitio </w:t>
            </w:r>
            <w:r w:rsidR="008A50E1" w:rsidRPr="00A051B9">
              <w:rPr>
                <w:lang w:val="es-MX"/>
              </w:rPr>
              <w:t xml:space="preserve">Web - </w:t>
            </w:r>
            <w:r w:rsidR="008A50E1" w:rsidRPr="009E11E9">
              <w:rPr>
                <w:lang w:val="es-MX"/>
              </w:rPr>
              <w:t>www.occc.state.tx.us</w:t>
            </w:r>
            <w:r w:rsidR="008A50E1" w:rsidRPr="00A051B9">
              <w:rPr>
                <w:lang w:val="es-MX"/>
              </w:rPr>
              <w:t xml:space="preserve"> </w:t>
            </w:r>
          </w:p>
        </w:tc>
      </w:tr>
      <w:tr w:rsidR="008A50E1" w:rsidRPr="00A051B9" w:rsidTr="001905CF">
        <w:tc>
          <w:tcPr>
            <w:tcW w:w="2189" w:type="pct"/>
          </w:tcPr>
          <w:p w:rsidR="00A051B9" w:rsidRPr="00A051B9" w:rsidRDefault="00A051B9" w:rsidP="008A50E1">
            <w:pPr>
              <w:rPr>
                <w:lang w:val="es-MX"/>
              </w:rPr>
            </w:pPr>
            <w:r>
              <w:rPr>
                <w:lang w:val="es-MX"/>
              </w:rPr>
              <w:t>Para obtener información sobre su póliza o para presentar una reclamación o queja con su compañía de seguros.</w:t>
            </w:r>
          </w:p>
        </w:tc>
        <w:tc>
          <w:tcPr>
            <w:tcW w:w="2811" w:type="pct"/>
          </w:tcPr>
          <w:p w:rsidR="009670F4" w:rsidRPr="009670F4" w:rsidRDefault="00A051B9" w:rsidP="009670F4">
            <w:pPr>
              <w:rPr>
                <w:lang w:val="es-MX"/>
              </w:rPr>
            </w:pPr>
            <w:r>
              <w:rPr>
                <w:lang w:val="es-MX"/>
              </w:rPr>
              <w:t xml:space="preserve">Su compañía de seguros </w:t>
            </w:r>
            <w:r w:rsidR="009670F4">
              <w:rPr>
                <w:lang w:val="es-MX"/>
              </w:rPr>
              <w:t xml:space="preserve">tiene que </w:t>
            </w:r>
            <w:r>
              <w:rPr>
                <w:lang w:val="es-MX"/>
              </w:rPr>
              <w:t xml:space="preserve">mantener un número de teléfono gratuito y </w:t>
            </w:r>
            <w:r w:rsidR="009670F4">
              <w:rPr>
                <w:lang w:val="es-MX"/>
              </w:rPr>
              <w:t xml:space="preserve">tiene que </w:t>
            </w:r>
            <w:r>
              <w:rPr>
                <w:lang w:val="es-MX"/>
              </w:rPr>
              <w:t xml:space="preserve">incluir </w:t>
            </w:r>
            <w:r w:rsidR="009670F4">
              <w:rPr>
                <w:lang w:val="es-MX"/>
              </w:rPr>
              <w:t>el</w:t>
            </w:r>
            <w:r>
              <w:rPr>
                <w:lang w:val="es-MX"/>
              </w:rPr>
              <w:t xml:space="preserve"> número en cada póliza de seguro. </w:t>
            </w:r>
          </w:p>
          <w:p w:rsidR="009670F4" w:rsidRPr="00A051B9" w:rsidRDefault="009670F4" w:rsidP="009670F4">
            <w:pPr>
              <w:rPr>
                <w:lang w:val="es-MX"/>
              </w:rPr>
            </w:pPr>
          </w:p>
        </w:tc>
      </w:tr>
    </w:tbl>
    <w:p w:rsidR="008A50E1" w:rsidRPr="00A051B9" w:rsidRDefault="008A50E1" w:rsidP="008A50E1">
      <w:pPr>
        <w:jc w:val="both"/>
        <w:rPr>
          <w:color w:val="000000"/>
          <w:spacing w:val="10"/>
          <w:lang w:val="es-MX" w:eastAsia="es-MX"/>
        </w:rPr>
      </w:pPr>
    </w:p>
    <w:p w:rsidR="00E84DD5" w:rsidRPr="00A051B9" w:rsidRDefault="00E84DD5" w:rsidP="00F96F2A">
      <w:pPr>
        <w:rPr>
          <w:b/>
          <w:color w:val="000000"/>
          <w:spacing w:val="10"/>
          <w:lang w:val="es-MX" w:eastAsia="es-MX"/>
        </w:rPr>
      </w:pPr>
    </w:p>
    <w:sectPr w:rsidR="00E84DD5" w:rsidRPr="00A051B9" w:rsidSect="004B0BDC">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B77" w:rsidRDefault="00260B77" w:rsidP="005E1EDB">
      <w:r>
        <w:separator/>
      </w:r>
    </w:p>
  </w:endnote>
  <w:endnote w:type="continuationSeparator" w:id="0">
    <w:p w:rsidR="00260B77" w:rsidRDefault="00260B77" w:rsidP="005E1E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DB" w:rsidRDefault="005E1E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DB" w:rsidRDefault="005E1E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DB" w:rsidRDefault="005E1E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B77" w:rsidRDefault="00260B77" w:rsidP="005E1EDB">
      <w:r>
        <w:separator/>
      </w:r>
    </w:p>
  </w:footnote>
  <w:footnote w:type="continuationSeparator" w:id="0">
    <w:p w:rsidR="00260B77" w:rsidRDefault="00260B77" w:rsidP="005E1E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DB" w:rsidRDefault="005E1E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DB" w:rsidRDefault="005E1E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EDB" w:rsidRDefault="005E1E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7D50"/>
    <w:multiLevelType w:val="multilevel"/>
    <w:tmpl w:val="550E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04A5F"/>
    <w:multiLevelType w:val="multilevel"/>
    <w:tmpl w:val="A5F2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DE3C52"/>
    <w:multiLevelType w:val="multilevel"/>
    <w:tmpl w:val="C520E2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BA0DC6"/>
    <w:multiLevelType w:val="hybridMultilevel"/>
    <w:tmpl w:val="37B0C746"/>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827EE8"/>
    <w:multiLevelType w:val="hybridMultilevel"/>
    <w:tmpl w:val="B534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5A1C9D"/>
    <w:multiLevelType w:val="hybridMultilevel"/>
    <w:tmpl w:val="8FA65E38"/>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A7164B"/>
    <w:multiLevelType w:val="hybridMultilevel"/>
    <w:tmpl w:val="00BA43C8"/>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25860B2"/>
    <w:multiLevelType w:val="hybridMultilevel"/>
    <w:tmpl w:val="A872A8B2"/>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39B43A1"/>
    <w:multiLevelType w:val="hybridMultilevel"/>
    <w:tmpl w:val="47784008"/>
    <w:lvl w:ilvl="0" w:tplc="EDA2F330">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8410F0"/>
    <w:multiLevelType w:val="hybridMultilevel"/>
    <w:tmpl w:val="F5F42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B007BD8"/>
    <w:multiLevelType w:val="hybridMultilevel"/>
    <w:tmpl w:val="20AE028A"/>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E5132DD"/>
    <w:multiLevelType w:val="hybridMultilevel"/>
    <w:tmpl w:val="2E024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F26E18"/>
    <w:multiLevelType w:val="hybridMultilevel"/>
    <w:tmpl w:val="D692304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nsid w:val="27617850"/>
    <w:multiLevelType w:val="hybridMultilevel"/>
    <w:tmpl w:val="ECD09DF6"/>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9832EFB"/>
    <w:multiLevelType w:val="hybridMultilevel"/>
    <w:tmpl w:val="47784008"/>
    <w:lvl w:ilvl="0" w:tplc="EDA2F330">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75544A"/>
    <w:multiLevelType w:val="hybridMultilevel"/>
    <w:tmpl w:val="E3386A60"/>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C8C352F"/>
    <w:multiLevelType w:val="hybridMultilevel"/>
    <w:tmpl w:val="1ABA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9B450E"/>
    <w:multiLevelType w:val="hybridMultilevel"/>
    <w:tmpl w:val="C12AF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5373D6"/>
    <w:multiLevelType w:val="hybridMultilevel"/>
    <w:tmpl w:val="7428B68E"/>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2540347"/>
    <w:multiLevelType w:val="hybridMultilevel"/>
    <w:tmpl w:val="F924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953969"/>
    <w:multiLevelType w:val="hybridMultilevel"/>
    <w:tmpl w:val="422E6068"/>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4916A0B"/>
    <w:multiLevelType w:val="multilevel"/>
    <w:tmpl w:val="0EEC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E710C5"/>
    <w:multiLevelType w:val="multilevel"/>
    <w:tmpl w:val="1D6C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C74DE1"/>
    <w:multiLevelType w:val="hybridMultilevel"/>
    <w:tmpl w:val="06648B98"/>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8331E9B"/>
    <w:multiLevelType w:val="hybridMultilevel"/>
    <w:tmpl w:val="47784008"/>
    <w:lvl w:ilvl="0" w:tplc="EDA2F330">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C330C8"/>
    <w:multiLevelType w:val="hybridMultilevel"/>
    <w:tmpl w:val="543E5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1FF73AC"/>
    <w:multiLevelType w:val="hybridMultilevel"/>
    <w:tmpl w:val="D7AEC8BE"/>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5EF6F35"/>
    <w:multiLevelType w:val="hybridMultilevel"/>
    <w:tmpl w:val="374A9E4E"/>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9E91BEB"/>
    <w:multiLevelType w:val="multilevel"/>
    <w:tmpl w:val="79B0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901CC2"/>
    <w:multiLevelType w:val="hybridMultilevel"/>
    <w:tmpl w:val="D9A2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790E55"/>
    <w:multiLevelType w:val="hybridMultilevel"/>
    <w:tmpl w:val="13E4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0C0A54"/>
    <w:multiLevelType w:val="multilevel"/>
    <w:tmpl w:val="D7D0DB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2502C8"/>
    <w:multiLevelType w:val="hybridMultilevel"/>
    <w:tmpl w:val="D92E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8B07D1"/>
    <w:multiLevelType w:val="multilevel"/>
    <w:tmpl w:val="367E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1F432C"/>
    <w:multiLevelType w:val="hybridMultilevel"/>
    <w:tmpl w:val="76B22A38"/>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6CD67DB"/>
    <w:multiLevelType w:val="hybridMultilevel"/>
    <w:tmpl w:val="EFB6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312589"/>
    <w:multiLevelType w:val="multilevel"/>
    <w:tmpl w:val="41BE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0C6BDD"/>
    <w:multiLevelType w:val="multilevel"/>
    <w:tmpl w:val="A624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3"/>
  </w:num>
  <w:num w:numId="3">
    <w:abstractNumId w:val="2"/>
  </w:num>
  <w:num w:numId="4">
    <w:abstractNumId w:val="31"/>
  </w:num>
  <w:num w:numId="5">
    <w:abstractNumId w:val="1"/>
  </w:num>
  <w:num w:numId="6">
    <w:abstractNumId w:val="37"/>
  </w:num>
  <w:num w:numId="7">
    <w:abstractNumId w:val="22"/>
  </w:num>
  <w:num w:numId="8">
    <w:abstractNumId w:val="36"/>
  </w:num>
  <w:num w:numId="9">
    <w:abstractNumId w:val="0"/>
  </w:num>
  <w:num w:numId="10">
    <w:abstractNumId w:val="28"/>
  </w:num>
  <w:num w:numId="11">
    <w:abstractNumId w:val="18"/>
  </w:num>
  <w:num w:numId="12">
    <w:abstractNumId w:val="10"/>
  </w:num>
  <w:num w:numId="13">
    <w:abstractNumId w:val="7"/>
  </w:num>
  <w:num w:numId="14">
    <w:abstractNumId w:val="5"/>
  </w:num>
  <w:num w:numId="15">
    <w:abstractNumId w:val="26"/>
  </w:num>
  <w:num w:numId="16">
    <w:abstractNumId w:val="23"/>
  </w:num>
  <w:num w:numId="17">
    <w:abstractNumId w:val="15"/>
  </w:num>
  <w:num w:numId="18">
    <w:abstractNumId w:val="20"/>
  </w:num>
  <w:num w:numId="19">
    <w:abstractNumId w:val="6"/>
  </w:num>
  <w:num w:numId="20">
    <w:abstractNumId w:val="34"/>
  </w:num>
  <w:num w:numId="21">
    <w:abstractNumId w:val="13"/>
  </w:num>
  <w:num w:numId="22">
    <w:abstractNumId w:val="27"/>
  </w:num>
  <w:num w:numId="23">
    <w:abstractNumId w:val="3"/>
  </w:num>
  <w:num w:numId="24">
    <w:abstractNumId w:val="16"/>
  </w:num>
  <w:num w:numId="25">
    <w:abstractNumId w:val="32"/>
  </w:num>
  <w:num w:numId="26">
    <w:abstractNumId w:val="30"/>
  </w:num>
  <w:num w:numId="27">
    <w:abstractNumId w:val="4"/>
  </w:num>
  <w:num w:numId="28">
    <w:abstractNumId w:val="35"/>
  </w:num>
  <w:num w:numId="29">
    <w:abstractNumId w:val="19"/>
  </w:num>
  <w:num w:numId="30">
    <w:abstractNumId w:val="17"/>
  </w:num>
  <w:num w:numId="31">
    <w:abstractNumId w:val="11"/>
  </w:num>
  <w:num w:numId="32">
    <w:abstractNumId w:val="14"/>
  </w:num>
  <w:num w:numId="33">
    <w:abstractNumId w:val="29"/>
  </w:num>
  <w:num w:numId="34">
    <w:abstractNumId w:val="12"/>
  </w:num>
  <w:num w:numId="35">
    <w:abstractNumId w:val="9"/>
  </w:num>
  <w:num w:numId="36">
    <w:abstractNumId w:val="25"/>
  </w:num>
  <w:num w:numId="37">
    <w:abstractNumId w:val="8"/>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removePersonalInformation/>
  <w:removeDateAndTime/>
  <w:proofState w:spelling="clean" w:grammar="clean"/>
  <w:defaultTabStop w:val="706"/>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077369"/>
    <w:rsid w:val="000221B7"/>
    <w:rsid w:val="00024510"/>
    <w:rsid w:val="00033FE1"/>
    <w:rsid w:val="00036221"/>
    <w:rsid w:val="00077369"/>
    <w:rsid w:val="00093A4A"/>
    <w:rsid w:val="000965BE"/>
    <w:rsid w:val="000C0F51"/>
    <w:rsid w:val="000F286E"/>
    <w:rsid w:val="000F4661"/>
    <w:rsid w:val="000F5463"/>
    <w:rsid w:val="00100209"/>
    <w:rsid w:val="00100A6E"/>
    <w:rsid w:val="00107753"/>
    <w:rsid w:val="001248AA"/>
    <w:rsid w:val="0013097A"/>
    <w:rsid w:val="00151F47"/>
    <w:rsid w:val="00155F06"/>
    <w:rsid w:val="00166196"/>
    <w:rsid w:val="0017580F"/>
    <w:rsid w:val="001769C5"/>
    <w:rsid w:val="00180F63"/>
    <w:rsid w:val="001862F7"/>
    <w:rsid w:val="001905CF"/>
    <w:rsid w:val="001A59D6"/>
    <w:rsid w:val="002013FB"/>
    <w:rsid w:val="00201F96"/>
    <w:rsid w:val="00236D22"/>
    <w:rsid w:val="00260B77"/>
    <w:rsid w:val="00264586"/>
    <w:rsid w:val="00264DBA"/>
    <w:rsid w:val="00275E65"/>
    <w:rsid w:val="002D58F6"/>
    <w:rsid w:val="002D7F7B"/>
    <w:rsid w:val="002E24DF"/>
    <w:rsid w:val="00321CCA"/>
    <w:rsid w:val="00342FE2"/>
    <w:rsid w:val="00353635"/>
    <w:rsid w:val="00362E4F"/>
    <w:rsid w:val="0036777A"/>
    <w:rsid w:val="003902A7"/>
    <w:rsid w:val="0039192F"/>
    <w:rsid w:val="00394140"/>
    <w:rsid w:val="003C738B"/>
    <w:rsid w:val="003D479E"/>
    <w:rsid w:val="003D5032"/>
    <w:rsid w:val="003E5A1C"/>
    <w:rsid w:val="00404178"/>
    <w:rsid w:val="0049381E"/>
    <w:rsid w:val="004956CB"/>
    <w:rsid w:val="004A6F1C"/>
    <w:rsid w:val="004B0BDC"/>
    <w:rsid w:val="004B28AD"/>
    <w:rsid w:val="004F32B6"/>
    <w:rsid w:val="004F5978"/>
    <w:rsid w:val="00514699"/>
    <w:rsid w:val="00524CB7"/>
    <w:rsid w:val="0052532D"/>
    <w:rsid w:val="005440F7"/>
    <w:rsid w:val="00545819"/>
    <w:rsid w:val="00562AE0"/>
    <w:rsid w:val="0057451B"/>
    <w:rsid w:val="00581F3D"/>
    <w:rsid w:val="0058317D"/>
    <w:rsid w:val="00592BCE"/>
    <w:rsid w:val="005931DD"/>
    <w:rsid w:val="005B26DE"/>
    <w:rsid w:val="005B68D4"/>
    <w:rsid w:val="005D713A"/>
    <w:rsid w:val="005E1EDB"/>
    <w:rsid w:val="005F0876"/>
    <w:rsid w:val="00640461"/>
    <w:rsid w:val="006466F6"/>
    <w:rsid w:val="00652675"/>
    <w:rsid w:val="006545C9"/>
    <w:rsid w:val="00686FD7"/>
    <w:rsid w:val="00691D50"/>
    <w:rsid w:val="006A2283"/>
    <w:rsid w:val="006B03CF"/>
    <w:rsid w:val="006C052E"/>
    <w:rsid w:val="006D6350"/>
    <w:rsid w:val="006D7DE2"/>
    <w:rsid w:val="00722E7D"/>
    <w:rsid w:val="00735094"/>
    <w:rsid w:val="00735224"/>
    <w:rsid w:val="007547A1"/>
    <w:rsid w:val="0076432F"/>
    <w:rsid w:val="00766FE6"/>
    <w:rsid w:val="00767205"/>
    <w:rsid w:val="00773A2C"/>
    <w:rsid w:val="007A259F"/>
    <w:rsid w:val="007A58E7"/>
    <w:rsid w:val="007A7286"/>
    <w:rsid w:val="007C0084"/>
    <w:rsid w:val="007D6059"/>
    <w:rsid w:val="007F7778"/>
    <w:rsid w:val="00805F0A"/>
    <w:rsid w:val="00806AE8"/>
    <w:rsid w:val="008070BA"/>
    <w:rsid w:val="00823EDA"/>
    <w:rsid w:val="008358AC"/>
    <w:rsid w:val="00837428"/>
    <w:rsid w:val="00837C4A"/>
    <w:rsid w:val="00843ABB"/>
    <w:rsid w:val="0084594E"/>
    <w:rsid w:val="008579CA"/>
    <w:rsid w:val="008625EF"/>
    <w:rsid w:val="008736D6"/>
    <w:rsid w:val="008A50E1"/>
    <w:rsid w:val="008B1D86"/>
    <w:rsid w:val="008B579A"/>
    <w:rsid w:val="008D0376"/>
    <w:rsid w:val="008D40CF"/>
    <w:rsid w:val="008D606E"/>
    <w:rsid w:val="00902901"/>
    <w:rsid w:val="009033AC"/>
    <w:rsid w:val="0090693B"/>
    <w:rsid w:val="00926D07"/>
    <w:rsid w:val="00936701"/>
    <w:rsid w:val="00941509"/>
    <w:rsid w:val="009670F4"/>
    <w:rsid w:val="0097307A"/>
    <w:rsid w:val="00981484"/>
    <w:rsid w:val="00984F60"/>
    <w:rsid w:val="00992927"/>
    <w:rsid w:val="0099386B"/>
    <w:rsid w:val="009967C5"/>
    <w:rsid w:val="009A2FCC"/>
    <w:rsid w:val="009E11E9"/>
    <w:rsid w:val="009F4982"/>
    <w:rsid w:val="00A051B9"/>
    <w:rsid w:val="00A05391"/>
    <w:rsid w:val="00A14B1E"/>
    <w:rsid w:val="00A340E0"/>
    <w:rsid w:val="00A5379F"/>
    <w:rsid w:val="00A8121B"/>
    <w:rsid w:val="00AA1660"/>
    <w:rsid w:val="00AA7638"/>
    <w:rsid w:val="00AC635D"/>
    <w:rsid w:val="00AD7928"/>
    <w:rsid w:val="00AD7ECC"/>
    <w:rsid w:val="00B05EFC"/>
    <w:rsid w:val="00B24EBB"/>
    <w:rsid w:val="00B36E0C"/>
    <w:rsid w:val="00B42DC0"/>
    <w:rsid w:val="00B52379"/>
    <w:rsid w:val="00B53BFE"/>
    <w:rsid w:val="00B82B97"/>
    <w:rsid w:val="00B856E6"/>
    <w:rsid w:val="00B85D02"/>
    <w:rsid w:val="00BB04E2"/>
    <w:rsid w:val="00BC077B"/>
    <w:rsid w:val="00BC109F"/>
    <w:rsid w:val="00BC3D78"/>
    <w:rsid w:val="00BD1453"/>
    <w:rsid w:val="00BD6CB9"/>
    <w:rsid w:val="00BE470B"/>
    <w:rsid w:val="00BE6A07"/>
    <w:rsid w:val="00BF1E5F"/>
    <w:rsid w:val="00BF390B"/>
    <w:rsid w:val="00C06440"/>
    <w:rsid w:val="00C32629"/>
    <w:rsid w:val="00C45A57"/>
    <w:rsid w:val="00C52BBC"/>
    <w:rsid w:val="00C57F8A"/>
    <w:rsid w:val="00C82DD1"/>
    <w:rsid w:val="00C8636D"/>
    <w:rsid w:val="00CA32F7"/>
    <w:rsid w:val="00CA4B8F"/>
    <w:rsid w:val="00CC4562"/>
    <w:rsid w:val="00CE159A"/>
    <w:rsid w:val="00CE7DC9"/>
    <w:rsid w:val="00CF68F2"/>
    <w:rsid w:val="00D027D9"/>
    <w:rsid w:val="00D06875"/>
    <w:rsid w:val="00D32447"/>
    <w:rsid w:val="00D45510"/>
    <w:rsid w:val="00D4747B"/>
    <w:rsid w:val="00D54808"/>
    <w:rsid w:val="00D714D7"/>
    <w:rsid w:val="00DA2561"/>
    <w:rsid w:val="00DA5354"/>
    <w:rsid w:val="00DD4D10"/>
    <w:rsid w:val="00DD7C6B"/>
    <w:rsid w:val="00DE3806"/>
    <w:rsid w:val="00E01206"/>
    <w:rsid w:val="00E1410C"/>
    <w:rsid w:val="00E22FD5"/>
    <w:rsid w:val="00E2435D"/>
    <w:rsid w:val="00E25642"/>
    <w:rsid w:val="00E374A8"/>
    <w:rsid w:val="00E53EF6"/>
    <w:rsid w:val="00E84DD5"/>
    <w:rsid w:val="00EA1AC7"/>
    <w:rsid w:val="00EB03B1"/>
    <w:rsid w:val="00EC4E14"/>
    <w:rsid w:val="00EE0F50"/>
    <w:rsid w:val="00F10CF5"/>
    <w:rsid w:val="00F11559"/>
    <w:rsid w:val="00F32C7F"/>
    <w:rsid w:val="00F55BA7"/>
    <w:rsid w:val="00F61957"/>
    <w:rsid w:val="00F64510"/>
    <w:rsid w:val="00F67887"/>
    <w:rsid w:val="00F7037F"/>
    <w:rsid w:val="00F72B0E"/>
    <w:rsid w:val="00F95419"/>
    <w:rsid w:val="00F96F2A"/>
    <w:rsid w:val="00FA0CF6"/>
    <w:rsid w:val="00FB2F55"/>
    <w:rsid w:val="00FC15B1"/>
    <w:rsid w:val="00FC161F"/>
    <w:rsid w:val="00FD5462"/>
    <w:rsid w:val="00FD713C"/>
    <w:rsid w:val="00FD72F0"/>
    <w:rsid w:val="00FD7E72"/>
    <w:rsid w:val="00FF5D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D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77369"/>
    <w:pPr>
      <w:spacing w:before="100" w:beforeAutospacing="1" w:after="100" w:afterAutospacing="1"/>
      <w:outlineLvl w:val="0"/>
    </w:pPr>
    <w:rPr>
      <w:b/>
      <w:bCs/>
      <w:kern w:val="36"/>
      <w:sz w:val="60"/>
      <w:szCs w:val="60"/>
      <w:lang w:eastAsia="es-MX"/>
    </w:rPr>
  </w:style>
  <w:style w:type="paragraph" w:styleId="Heading2">
    <w:name w:val="heading 2"/>
    <w:basedOn w:val="Normal"/>
    <w:link w:val="Heading2Char"/>
    <w:uiPriority w:val="9"/>
    <w:qFormat/>
    <w:rsid w:val="00077369"/>
    <w:pPr>
      <w:pBdr>
        <w:bottom w:val="single" w:sz="12" w:space="0" w:color="BBCC99"/>
      </w:pBdr>
      <w:spacing w:before="100" w:beforeAutospacing="1" w:after="105"/>
      <w:outlineLvl w:val="1"/>
    </w:pPr>
    <w:rPr>
      <w:rFonts w:ascii="Arial" w:hAnsi="Arial" w:cs="Arial"/>
      <w:b/>
      <w:bCs/>
      <w:smallCaps/>
      <w:sz w:val="48"/>
      <w:szCs w:val="48"/>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369"/>
    <w:rPr>
      <w:rFonts w:ascii="Times New Roman" w:eastAsia="Times New Roman" w:hAnsi="Times New Roman" w:cs="Times New Roman"/>
      <w:b/>
      <w:bCs/>
      <w:kern w:val="36"/>
      <w:sz w:val="60"/>
      <w:szCs w:val="60"/>
      <w:lang w:eastAsia="es-MX"/>
    </w:rPr>
  </w:style>
  <w:style w:type="character" w:customStyle="1" w:styleId="Heading2Char">
    <w:name w:val="Heading 2 Char"/>
    <w:basedOn w:val="DefaultParagraphFont"/>
    <w:link w:val="Heading2"/>
    <w:uiPriority w:val="9"/>
    <w:rsid w:val="00077369"/>
    <w:rPr>
      <w:rFonts w:ascii="Arial" w:eastAsia="Times New Roman" w:hAnsi="Arial" w:cs="Arial"/>
      <w:b/>
      <w:bCs/>
      <w:smallCaps/>
      <w:sz w:val="48"/>
      <w:szCs w:val="48"/>
      <w:lang w:eastAsia="es-MX"/>
    </w:rPr>
  </w:style>
  <w:style w:type="character" w:styleId="Hyperlink">
    <w:name w:val="Hyperlink"/>
    <w:basedOn w:val="DefaultParagraphFont"/>
    <w:uiPriority w:val="99"/>
    <w:unhideWhenUsed/>
    <w:rsid w:val="00077369"/>
    <w:rPr>
      <w:color w:val="0000FF"/>
      <w:u w:val="single"/>
    </w:rPr>
  </w:style>
  <w:style w:type="character" w:styleId="Strong">
    <w:name w:val="Strong"/>
    <w:basedOn w:val="DefaultParagraphFont"/>
    <w:uiPriority w:val="22"/>
    <w:qFormat/>
    <w:rsid w:val="00077369"/>
    <w:rPr>
      <w:b/>
      <w:bCs/>
    </w:rPr>
  </w:style>
  <w:style w:type="character" w:customStyle="1" w:styleId="tab">
    <w:name w:val="tab"/>
    <w:basedOn w:val="DefaultParagraphFont"/>
    <w:rsid w:val="00077369"/>
    <w:rPr>
      <w:b/>
      <w:bCs/>
    </w:rPr>
  </w:style>
  <w:style w:type="paragraph" w:customStyle="1" w:styleId="center1">
    <w:name w:val="center1"/>
    <w:basedOn w:val="Normal"/>
    <w:rsid w:val="00077369"/>
    <w:pPr>
      <w:spacing w:line="336" w:lineRule="atLeast"/>
      <w:jc w:val="center"/>
    </w:pPr>
    <w:rPr>
      <w:rFonts w:ascii="Arial" w:hAnsi="Arial" w:cs="Arial"/>
      <w:color w:val="000000"/>
      <w:spacing w:val="10"/>
      <w:sz w:val="29"/>
      <w:szCs w:val="29"/>
      <w:lang w:eastAsia="es-MX"/>
    </w:rPr>
  </w:style>
  <w:style w:type="character" w:styleId="Emphasis">
    <w:name w:val="Emphasis"/>
    <w:basedOn w:val="DefaultParagraphFont"/>
    <w:uiPriority w:val="20"/>
    <w:qFormat/>
    <w:rsid w:val="00077369"/>
    <w:rPr>
      <w:i/>
      <w:iCs/>
    </w:rPr>
  </w:style>
  <w:style w:type="character" w:styleId="CommentReference">
    <w:name w:val="annotation reference"/>
    <w:basedOn w:val="DefaultParagraphFont"/>
    <w:uiPriority w:val="99"/>
    <w:semiHidden/>
    <w:unhideWhenUsed/>
    <w:rsid w:val="00766FE6"/>
    <w:rPr>
      <w:sz w:val="16"/>
      <w:szCs w:val="16"/>
    </w:rPr>
  </w:style>
  <w:style w:type="paragraph" w:styleId="CommentText">
    <w:name w:val="annotation text"/>
    <w:basedOn w:val="Normal"/>
    <w:link w:val="CommentTextChar"/>
    <w:uiPriority w:val="99"/>
    <w:semiHidden/>
    <w:unhideWhenUsed/>
    <w:rsid w:val="00766FE6"/>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766FE6"/>
    <w:rPr>
      <w:sz w:val="20"/>
      <w:szCs w:val="20"/>
    </w:rPr>
  </w:style>
  <w:style w:type="paragraph" w:styleId="CommentSubject">
    <w:name w:val="annotation subject"/>
    <w:basedOn w:val="CommentText"/>
    <w:next w:val="CommentText"/>
    <w:link w:val="CommentSubjectChar"/>
    <w:uiPriority w:val="99"/>
    <w:semiHidden/>
    <w:unhideWhenUsed/>
    <w:rsid w:val="00766FE6"/>
    <w:rPr>
      <w:b/>
      <w:bCs/>
    </w:rPr>
  </w:style>
  <w:style w:type="character" w:customStyle="1" w:styleId="CommentSubjectChar">
    <w:name w:val="Comment Subject Char"/>
    <w:basedOn w:val="CommentTextChar"/>
    <w:link w:val="CommentSubject"/>
    <w:uiPriority w:val="99"/>
    <w:semiHidden/>
    <w:rsid w:val="00766FE6"/>
    <w:rPr>
      <w:b/>
      <w:bCs/>
      <w:sz w:val="20"/>
      <w:szCs w:val="20"/>
    </w:rPr>
  </w:style>
  <w:style w:type="paragraph" w:styleId="BalloonText">
    <w:name w:val="Balloon Text"/>
    <w:basedOn w:val="Normal"/>
    <w:link w:val="BalloonTextChar"/>
    <w:uiPriority w:val="99"/>
    <w:semiHidden/>
    <w:unhideWhenUsed/>
    <w:rsid w:val="00766FE6"/>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766FE6"/>
    <w:rPr>
      <w:rFonts w:ascii="Tahoma" w:hAnsi="Tahoma" w:cs="Tahoma"/>
      <w:sz w:val="16"/>
      <w:szCs w:val="16"/>
    </w:rPr>
  </w:style>
  <w:style w:type="paragraph" w:styleId="NoSpacing">
    <w:name w:val="No Spacing"/>
    <w:uiPriority w:val="1"/>
    <w:qFormat/>
    <w:rsid w:val="006D6350"/>
    <w:pPr>
      <w:spacing w:after="0" w:line="240" w:lineRule="auto"/>
    </w:pPr>
  </w:style>
  <w:style w:type="character" w:customStyle="1" w:styleId="shorttext1">
    <w:name w:val="short_text1"/>
    <w:basedOn w:val="DefaultParagraphFont"/>
    <w:rsid w:val="00FD72F0"/>
    <w:rPr>
      <w:sz w:val="29"/>
      <w:szCs w:val="29"/>
    </w:rPr>
  </w:style>
  <w:style w:type="paragraph" w:styleId="ListParagraph">
    <w:name w:val="List Paragraph"/>
    <w:basedOn w:val="Normal"/>
    <w:uiPriority w:val="34"/>
    <w:qFormat/>
    <w:rsid w:val="00FD72F0"/>
    <w:pPr>
      <w:spacing w:after="200" w:line="276" w:lineRule="auto"/>
      <w:ind w:left="720"/>
      <w:contextualSpacing/>
    </w:pPr>
    <w:rPr>
      <w:rFonts w:asciiTheme="minorHAnsi" w:eastAsiaTheme="minorEastAsia" w:hAnsiTheme="minorHAnsi" w:cstheme="minorBidi"/>
      <w:sz w:val="22"/>
      <w:szCs w:val="22"/>
    </w:rPr>
  </w:style>
  <w:style w:type="character" w:customStyle="1" w:styleId="mediumtext1">
    <w:name w:val="medium_text1"/>
    <w:basedOn w:val="DefaultParagraphFont"/>
    <w:rsid w:val="00640461"/>
    <w:rPr>
      <w:sz w:val="24"/>
      <w:szCs w:val="24"/>
    </w:rPr>
  </w:style>
  <w:style w:type="character" w:styleId="FollowedHyperlink">
    <w:name w:val="FollowedHyperlink"/>
    <w:basedOn w:val="DefaultParagraphFont"/>
    <w:uiPriority w:val="99"/>
    <w:semiHidden/>
    <w:unhideWhenUsed/>
    <w:rsid w:val="00394140"/>
    <w:rPr>
      <w:color w:val="800080" w:themeColor="followedHyperlink"/>
      <w:u w:val="single"/>
    </w:rPr>
  </w:style>
  <w:style w:type="character" w:customStyle="1" w:styleId="hps">
    <w:name w:val="hps"/>
    <w:basedOn w:val="DefaultParagraphFont"/>
    <w:rsid w:val="006A2283"/>
  </w:style>
  <w:style w:type="paragraph" w:customStyle="1" w:styleId="Default">
    <w:name w:val="Default"/>
    <w:rsid w:val="00E84D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ongtext">
    <w:name w:val="long_text"/>
    <w:basedOn w:val="DefaultParagraphFont"/>
    <w:rsid w:val="003D5032"/>
  </w:style>
  <w:style w:type="table" w:styleId="TableGrid">
    <w:name w:val="Table Grid"/>
    <w:basedOn w:val="TableNormal"/>
    <w:uiPriority w:val="59"/>
    <w:rsid w:val="008A50E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E1EDB"/>
    <w:pPr>
      <w:tabs>
        <w:tab w:val="center" w:pos="4680"/>
        <w:tab w:val="right" w:pos="9360"/>
      </w:tabs>
    </w:pPr>
  </w:style>
  <w:style w:type="character" w:customStyle="1" w:styleId="HeaderChar">
    <w:name w:val="Header Char"/>
    <w:basedOn w:val="DefaultParagraphFont"/>
    <w:link w:val="Header"/>
    <w:uiPriority w:val="99"/>
    <w:semiHidden/>
    <w:rsid w:val="005E1ED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E1EDB"/>
    <w:pPr>
      <w:tabs>
        <w:tab w:val="center" w:pos="4680"/>
        <w:tab w:val="right" w:pos="9360"/>
      </w:tabs>
    </w:pPr>
  </w:style>
  <w:style w:type="character" w:customStyle="1" w:styleId="FooterChar">
    <w:name w:val="Footer Char"/>
    <w:basedOn w:val="DefaultParagraphFont"/>
    <w:link w:val="Footer"/>
    <w:uiPriority w:val="99"/>
    <w:semiHidden/>
    <w:rsid w:val="005E1ED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77369"/>
    <w:pPr>
      <w:spacing w:before="100" w:beforeAutospacing="1" w:after="100" w:afterAutospacing="1" w:line="240" w:lineRule="auto"/>
      <w:outlineLvl w:val="0"/>
    </w:pPr>
    <w:rPr>
      <w:rFonts w:ascii="Times New Roman" w:eastAsia="Times New Roman" w:hAnsi="Times New Roman" w:cs="Times New Roman"/>
      <w:b/>
      <w:bCs/>
      <w:kern w:val="36"/>
      <w:sz w:val="60"/>
      <w:szCs w:val="60"/>
      <w:lang w:eastAsia="es-MX"/>
    </w:rPr>
  </w:style>
  <w:style w:type="paragraph" w:styleId="Heading2">
    <w:name w:val="heading 2"/>
    <w:basedOn w:val="Normal"/>
    <w:link w:val="Heading2Char"/>
    <w:uiPriority w:val="9"/>
    <w:qFormat/>
    <w:rsid w:val="00077369"/>
    <w:pPr>
      <w:pBdr>
        <w:bottom w:val="single" w:sz="12" w:space="0" w:color="BBCC99"/>
      </w:pBdr>
      <w:spacing w:before="100" w:beforeAutospacing="1" w:after="105" w:line="240" w:lineRule="auto"/>
      <w:outlineLvl w:val="1"/>
    </w:pPr>
    <w:rPr>
      <w:rFonts w:ascii="Arial" w:eastAsia="Times New Roman" w:hAnsi="Arial" w:cs="Arial"/>
      <w:b/>
      <w:bCs/>
      <w:smallCaps/>
      <w:sz w:val="48"/>
      <w:szCs w:val="48"/>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369"/>
    <w:rPr>
      <w:rFonts w:ascii="Times New Roman" w:eastAsia="Times New Roman" w:hAnsi="Times New Roman" w:cs="Times New Roman"/>
      <w:b/>
      <w:bCs/>
      <w:kern w:val="36"/>
      <w:sz w:val="60"/>
      <w:szCs w:val="60"/>
      <w:lang w:eastAsia="es-MX"/>
    </w:rPr>
  </w:style>
  <w:style w:type="character" w:customStyle="1" w:styleId="Heading2Char">
    <w:name w:val="Heading 2 Char"/>
    <w:basedOn w:val="DefaultParagraphFont"/>
    <w:link w:val="Heading2"/>
    <w:uiPriority w:val="9"/>
    <w:rsid w:val="00077369"/>
    <w:rPr>
      <w:rFonts w:ascii="Arial" w:eastAsia="Times New Roman" w:hAnsi="Arial" w:cs="Arial"/>
      <w:b/>
      <w:bCs/>
      <w:smallCaps/>
      <w:sz w:val="48"/>
      <w:szCs w:val="48"/>
      <w:lang w:eastAsia="es-MX"/>
    </w:rPr>
  </w:style>
  <w:style w:type="character" w:styleId="Hyperlink">
    <w:name w:val="Hyperlink"/>
    <w:basedOn w:val="DefaultParagraphFont"/>
    <w:uiPriority w:val="99"/>
    <w:unhideWhenUsed/>
    <w:rsid w:val="00077369"/>
    <w:rPr>
      <w:color w:val="0000FF"/>
      <w:u w:val="single"/>
    </w:rPr>
  </w:style>
  <w:style w:type="character" w:styleId="Strong">
    <w:name w:val="Strong"/>
    <w:basedOn w:val="DefaultParagraphFont"/>
    <w:uiPriority w:val="22"/>
    <w:qFormat/>
    <w:rsid w:val="00077369"/>
    <w:rPr>
      <w:b/>
      <w:bCs/>
    </w:rPr>
  </w:style>
  <w:style w:type="character" w:customStyle="1" w:styleId="tab">
    <w:name w:val="tab"/>
    <w:basedOn w:val="DefaultParagraphFont"/>
    <w:rsid w:val="00077369"/>
    <w:rPr>
      <w:b/>
      <w:bCs/>
    </w:rPr>
  </w:style>
  <w:style w:type="paragraph" w:customStyle="1" w:styleId="center1">
    <w:name w:val="center1"/>
    <w:basedOn w:val="Normal"/>
    <w:rsid w:val="00077369"/>
    <w:pPr>
      <w:spacing w:after="0" w:line="336" w:lineRule="atLeast"/>
      <w:jc w:val="center"/>
    </w:pPr>
    <w:rPr>
      <w:rFonts w:ascii="Arial" w:eastAsia="Times New Roman" w:hAnsi="Arial" w:cs="Arial"/>
      <w:color w:val="000000"/>
      <w:spacing w:val="10"/>
      <w:sz w:val="29"/>
      <w:szCs w:val="29"/>
      <w:lang w:eastAsia="es-MX"/>
    </w:rPr>
  </w:style>
  <w:style w:type="character" w:styleId="Emphasis">
    <w:name w:val="Emphasis"/>
    <w:basedOn w:val="DefaultParagraphFont"/>
    <w:uiPriority w:val="20"/>
    <w:qFormat/>
    <w:rsid w:val="00077369"/>
    <w:rPr>
      <w:i/>
      <w:iCs/>
    </w:rPr>
  </w:style>
  <w:style w:type="character" w:styleId="CommentReference">
    <w:name w:val="annotation reference"/>
    <w:basedOn w:val="DefaultParagraphFont"/>
    <w:uiPriority w:val="99"/>
    <w:semiHidden/>
    <w:unhideWhenUsed/>
    <w:rsid w:val="00766FE6"/>
    <w:rPr>
      <w:sz w:val="16"/>
      <w:szCs w:val="16"/>
    </w:rPr>
  </w:style>
  <w:style w:type="paragraph" w:styleId="CommentText">
    <w:name w:val="annotation text"/>
    <w:basedOn w:val="Normal"/>
    <w:link w:val="CommentTextChar"/>
    <w:uiPriority w:val="99"/>
    <w:semiHidden/>
    <w:unhideWhenUsed/>
    <w:rsid w:val="00766FE6"/>
    <w:pPr>
      <w:spacing w:line="240" w:lineRule="auto"/>
    </w:pPr>
    <w:rPr>
      <w:sz w:val="20"/>
      <w:szCs w:val="20"/>
    </w:rPr>
  </w:style>
  <w:style w:type="character" w:customStyle="1" w:styleId="CommentTextChar">
    <w:name w:val="Comment Text Char"/>
    <w:basedOn w:val="DefaultParagraphFont"/>
    <w:link w:val="CommentText"/>
    <w:uiPriority w:val="99"/>
    <w:semiHidden/>
    <w:rsid w:val="00766FE6"/>
    <w:rPr>
      <w:sz w:val="20"/>
      <w:szCs w:val="20"/>
    </w:rPr>
  </w:style>
  <w:style w:type="paragraph" w:styleId="CommentSubject">
    <w:name w:val="annotation subject"/>
    <w:basedOn w:val="CommentText"/>
    <w:next w:val="CommentText"/>
    <w:link w:val="CommentSubjectChar"/>
    <w:uiPriority w:val="99"/>
    <w:semiHidden/>
    <w:unhideWhenUsed/>
    <w:rsid w:val="00766FE6"/>
    <w:rPr>
      <w:b/>
      <w:bCs/>
    </w:rPr>
  </w:style>
  <w:style w:type="character" w:customStyle="1" w:styleId="CommentSubjectChar">
    <w:name w:val="Comment Subject Char"/>
    <w:basedOn w:val="CommentTextChar"/>
    <w:link w:val="CommentSubject"/>
    <w:uiPriority w:val="99"/>
    <w:semiHidden/>
    <w:rsid w:val="00766FE6"/>
    <w:rPr>
      <w:b/>
      <w:bCs/>
      <w:sz w:val="20"/>
      <w:szCs w:val="20"/>
    </w:rPr>
  </w:style>
  <w:style w:type="paragraph" w:styleId="BalloonText">
    <w:name w:val="Balloon Text"/>
    <w:basedOn w:val="Normal"/>
    <w:link w:val="BalloonTextChar"/>
    <w:uiPriority w:val="99"/>
    <w:semiHidden/>
    <w:unhideWhenUsed/>
    <w:rsid w:val="00766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FE6"/>
    <w:rPr>
      <w:rFonts w:ascii="Tahoma" w:hAnsi="Tahoma" w:cs="Tahoma"/>
      <w:sz w:val="16"/>
      <w:szCs w:val="16"/>
    </w:rPr>
  </w:style>
  <w:style w:type="paragraph" w:styleId="NoSpacing">
    <w:name w:val="No Spacing"/>
    <w:uiPriority w:val="1"/>
    <w:qFormat/>
    <w:rsid w:val="006D6350"/>
    <w:pPr>
      <w:spacing w:after="0" w:line="240" w:lineRule="auto"/>
    </w:pPr>
  </w:style>
  <w:style w:type="character" w:customStyle="1" w:styleId="shorttext1">
    <w:name w:val="short_text1"/>
    <w:basedOn w:val="DefaultParagraphFont"/>
    <w:rsid w:val="00FD72F0"/>
    <w:rPr>
      <w:sz w:val="29"/>
      <w:szCs w:val="29"/>
    </w:rPr>
  </w:style>
  <w:style w:type="paragraph" w:styleId="ListParagraph">
    <w:name w:val="List Paragraph"/>
    <w:basedOn w:val="Normal"/>
    <w:uiPriority w:val="34"/>
    <w:qFormat/>
    <w:rsid w:val="00FD72F0"/>
    <w:pPr>
      <w:ind w:left="720"/>
      <w:contextualSpacing/>
    </w:pPr>
  </w:style>
  <w:style w:type="character" w:customStyle="1" w:styleId="mediumtext1">
    <w:name w:val="medium_text1"/>
    <w:basedOn w:val="DefaultParagraphFont"/>
    <w:rsid w:val="00640461"/>
    <w:rPr>
      <w:sz w:val="24"/>
      <w:szCs w:val="24"/>
    </w:rPr>
  </w:style>
  <w:style w:type="character" w:styleId="FollowedHyperlink">
    <w:name w:val="FollowedHyperlink"/>
    <w:basedOn w:val="DefaultParagraphFont"/>
    <w:uiPriority w:val="99"/>
    <w:semiHidden/>
    <w:unhideWhenUsed/>
    <w:rsid w:val="00394140"/>
    <w:rPr>
      <w:color w:val="800080" w:themeColor="followedHyperlink"/>
      <w:u w:val="single"/>
    </w:rPr>
  </w:style>
  <w:style w:type="character" w:customStyle="1" w:styleId="hps">
    <w:name w:val="hps"/>
    <w:basedOn w:val="DefaultParagraphFont"/>
    <w:rsid w:val="006A2283"/>
  </w:style>
</w:styles>
</file>

<file path=word/webSettings.xml><?xml version="1.0" encoding="utf-8"?>
<w:webSettings xmlns:r="http://schemas.openxmlformats.org/officeDocument/2006/relationships" xmlns:w="http://schemas.openxmlformats.org/wordprocessingml/2006/main">
  <w:divs>
    <w:div w:id="389504423">
      <w:bodyDiv w:val="1"/>
      <w:marLeft w:val="0"/>
      <w:marRight w:val="0"/>
      <w:marTop w:val="0"/>
      <w:marBottom w:val="0"/>
      <w:divBdr>
        <w:top w:val="none" w:sz="0" w:space="0" w:color="auto"/>
        <w:left w:val="none" w:sz="0" w:space="0" w:color="auto"/>
        <w:bottom w:val="none" w:sz="0" w:space="0" w:color="auto"/>
        <w:right w:val="none" w:sz="0" w:space="0" w:color="auto"/>
      </w:divBdr>
      <w:divsChild>
        <w:div w:id="1529374304">
          <w:marLeft w:val="0"/>
          <w:marRight w:val="0"/>
          <w:marTop w:val="0"/>
          <w:marBottom w:val="0"/>
          <w:divBdr>
            <w:top w:val="none" w:sz="0" w:space="0" w:color="auto"/>
            <w:left w:val="none" w:sz="0" w:space="0" w:color="auto"/>
            <w:bottom w:val="none" w:sz="0" w:space="0" w:color="auto"/>
            <w:right w:val="none" w:sz="0" w:space="0" w:color="auto"/>
          </w:divBdr>
          <w:divsChild>
            <w:div w:id="2056418948">
              <w:marLeft w:val="0"/>
              <w:marRight w:val="0"/>
              <w:marTop w:val="0"/>
              <w:marBottom w:val="0"/>
              <w:divBdr>
                <w:top w:val="none" w:sz="0" w:space="0" w:color="auto"/>
                <w:left w:val="none" w:sz="0" w:space="0" w:color="auto"/>
                <w:bottom w:val="none" w:sz="0" w:space="0" w:color="auto"/>
                <w:right w:val="none" w:sz="0" w:space="0" w:color="auto"/>
              </w:divBdr>
              <w:divsChild>
                <w:div w:id="1186288032">
                  <w:marLeft w:val="0"/>
                  <w:marRight w:val="0"/>
                  <w:marTop w:val="0"/>
                  <w:marBottom w:val="0"/>
                  <w:divBdr>
                    <w:top w:val="none" w:sz="0" w:space="0" w:color="auto"/>
                    <w:left w:val="none" w:sz="0" w:space="0" w:color="auto"/>
                    <w:bottom w:val="none" w:sz="0" w:space="0" w:color="auto"/>
                    <w:right w:val="none" w:sz="0" w:space="0" w:color="auto"/>
                  </w:divBdr>
                  <w:divsChild>
                    <w:div w:id="914436695">
                      <w:marLeft w:val="0"/>
                      <w:marRight w:val="0"/>
                      <w:marTop w:val="0"/>
                      <w:marBottom w:val="0"/>
                      <w:divBdr>
                        <w:top w:val="none" w:sz="0" w:space="0" w:color="auto"/>
                        <w:left w:val="none" w:sz="0" w:space="0" w:color="auto"/>
                        <w:bottom w:val="none" w:sz="0" w:space="0" w:color="auto"/>
                        <w:right w:val="none" w:sz="0" w:space="0" w:color="auto"/>
                      </w:divBdr>
                      <w:divsChild>
                        <w:div w:id="1677148726">
                          <w:marLeft w:val="0"/>
                          <w:marRight w:val="0"/>
                          <w:marTop w:val="0"/>
                          <w:marBottom w:val="0"/>
                          <w:divBdr>
                            <w:top w:val="none" w:sz="0" w:space="0" w:color="auto"/>
                            <w:left w:val="none" w:sz="0" w:space="0" w:color="auto"/>
                            <w:bottom w:val="none" w:sz="0" w:space="0" w:color="auto"/>
                            <w:right w:val="none" w:sz="0" w:space="0" w:color="auto"/>
                          </w:divBdr>
                          <w:divsChild>
                            <w:div w:id="1411151182">
                              <w:marLeft w:val="0"/>
                              <w:marRight w:val="0"/>
                              <w:marTop w:val="0"/>
                              <w:marBottom w:val="0"/>
                              <w:divBdr>
                                <w:top w:val="none" w:sz="0" w:space="0" w:color="auto"/>
                                <w:left w:val="none" w:sz="0" w:space="0" w:color="auto"/>
                                <w:bottom w:val="none" w:sz="0" w:space="0" w:color="auto"/>
                                <w:right w:val="none" w:sz="0" w:space="0" w:color="auto"/>
                              </w:divBdr>
                              <w:divsChild>
                                <w:div w:id="1993093509">
                                  <w:marLeft w:val="0"/>
                                  <w:marRight w:val="0"/>
                                  <w:marTop w:val="0"/>
                                  <w:marBottom w:val="0"/>
                                  <w:divBdr>
                                    <w:top w:val="none" w:sz="0" w:space="0" w:color="auto"/>
                                    <w:left w:val="none" w:sz="0" w:space="0" w:color="auto"/>
                                    <w:bottom w:val="none" w:sz="0" w:space="0" w:color="auto"/>
                                    <w:right w:val="none" w:sz="0" w:space="0" w:color="auto"/>
                                  </w:divBdr>
                                  <w:divsChild>
                                    <w:div w:id="1141993823">
                                      <w:marLeft w:val="0"/>
                                      <w:marRight w:val="0"/>
                                      <w:marTop w:val="0"/>
                                      <w:marBottom w:val="0"/>
                                      <w:divBdr>
                                        <w:top w:val="single" w:sz="2" w:space="0" w:color="F5F5F5"/>
                                        <w:left w:val="single" w:sz="2" w:space="0" w:color="F5F5F5"/>
                                        <w:bottom w:val="single" w:sz="2" w:space="0" w:color="F5F5F5"/>
                                        <w:right w:val="single" w:sz="2" w:space="0" w:color="F5F5F5"/>
                                      </w:divBdr>
                                      <w:divsChild>
                                        <w:div w:id="1380980255">
                                          <w:marLeft w:val="0"/>
                                          <w:marRight w:val="0"/>
                                          <w:marTop w:val="0"/>
                                          <w:marBottom w:val="0"/>
                                          <w:divBdr>
                                            <w:top w:val="none" w:sz="0" w:space="0" w:color="auto"/>
                                            <w:left w:val="none" w:sz="0" w:space="0" w:color="auto"/>
                                            <w:bottom w:val="none" w:sz="0" w:space="0" w:color="auto"/>
                                            <w:right w:val="none" w:sz="0" w:space="0" w:color="auto"/>
                                          </w:divBdr>
                                          <w:divsChild>
                                            <w:div w:id="206460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531219">
      <w:bodyDiv w:val="1"/>
      <w:marLeft w:val="0"/>
      <w:marRight w:val="0"/>
      <w:marTop w:val="0"/>
      <w:marBottom w:val="0"/>
      <w:divBdr>
        <w:top w:val="none" w:sz="0" w:space="0" w:color="auto"/>
        <w:left w:val="none" w:sz="0" w:space="0" w:color="auto"/>
        <w:bottom w:val="none" w:sz="0" w:space="0" w:color="auto"/>
        <w:right w:val="none" w:sz="0" w:space="0" w:color="auto"/>
      </w:divBdr>
      <w:divsChild>
        <w:div w:id="42024738">
          <w:marLeft w:val="0"/>
          <w:marRight w:val="0"/>
          <w:marTop w:val="0"/>
          <w:marBottom w:val="0"/>
          <w:divBdr>
            <w:top w:val="none" w:sz="0" w:space="0" w:color="auto"/>
            <w:left w:val="none" w:sz="0" w:space="0" w:color="auto"/>
            <w:bottom w:val="none" w:sz="0" w:space="0" w:color="auto"/>
            <w:right w:val="none" w:sz="0" w:space="0" w:color="auto"/>
          </w:divBdr>
          <w:divsChild>
            <w:div w:id="2031834949">
              <w:marLeft w:val="0"/>
              <w:marRight w:val="0"/>
              <w:marTop w:val="0"/>
              <w:marBottom w:val="0"/>
              <w:divBdr>
                <w:top w:val="none" w:sz="0" w:space="0" w:color="auto"/>
                <w:left w:val="none" w:sz="0" w:space="0" w:color="auto"/>
                <w:bottom w:val="none" w:sz="0" w:space="0" w:color="auto"/>
                <w:right w:val="none" w:sz="0" w:space="0" w:color="auto"/>
              </w:divBdr>
              <w:divsChild>
                <w:div w:id="1308896209">
                  <w:marLeft w:val="0"/>
                  <w:marRight w:val="0"/>
                  <w:marTop w:val="0"/>
                  <w:marBottom w:val="0"/>
                  <w:divBdr>
                    <w:top w:val="none" w:sz="0" w:space="0" w:color="auto"/>
                    <w:left w:val="none" w:sz="0" w:space="0" w:color="auto"/>
                    <w:bottom w:val="none" w:sz="0" w:space="0" w:color="auto"/>
                    <w:right w:val="none" w:sz="0" w:space="0" w:color="auto"/>
                  </w:divBdr>
                  <w:divsChild>
                    <w:div w:id="1926449172">
                      <w:marLeft w:val="0"/>
                      <w:marRight w:val="0"/>
                      <w:marTop w:val="0"/>
                      <w:marBottom w:val="0"/>
                      <w:divBdr>
                        <w:top w:val="none" w:sz="0" w:space="0" w:color="auto"/>
                        <w:left w:val="none" w:sz="0" w:space="0" w:color="auto"/>
                        <w:bottom w:val="none" w:sz="0" w:space="0" w:color="auto"/>
                        <w:right w:val="none" w:sz="0" w:space="0" w:color="auto"/>
                      </w:divBdr>
                      <w:divsChild>
                        <w:div w:id="1055079067">
                          <w:marLeft w:val="0"/>
                          <w:marRight w:val="0"/>
                          <w:marTop w:val="0"/>
                          <w:marBottom w:val="0"/>
                          <w:divBdr>
                            <w:top w:val="none" w:sz="0" w:space="0" w:color="auto"/>
                            <w:left w:val="none" w:sz="0" w:space="0" w:color="auto"/>
                            <w:bottom w:val="none" w:sz="0" w:space="0" w:color="auto"/>
                            <w:right w:val="none" w:sz="0" w:space="0" w:color="auto"/>
                          </w:divBdr>
                          <w:divsChild>
                            <w:div w:id="147334318">
                              <w:marLeft w:val="0"/>
                              <w:marRight w:val="0"/>
                              <w:marTop w:val="0"/>
                              <w:marBottom w:val="0"/>
                              <w:divBdr>
                                <w:top w:val="none" w:sz="0" w:space="0" w:color="auto"/>
                                <w:left w:val="none" w:sz="0" w:space="0" w:color="auto"/>
                                <w:bottom w:val="none" w:sz="0" w:space="0" w:color="auto"/>
                                <w:right w:val="none" w:sz="0" w:space="0" w:color="auto"/>
                              </w:divBdr>
                              <w:divsChild>
                                <w:div w:id="819151230">
                                  <w:marLeft w:val="0"/>
                                  <w:marRight w:val="0"/>
                                  <w:marTop w:val="0"/>
                                  <w:marBottom w:val="0"/>
                                  <w:divBdr>
                                    <w:top w:val="none" w:sz="0" w:space="0" w:color="auto"/>
                                    <w:left w:val="none" w:sz="0" w:space="0" w:color="auto"/>
                                    <w:bottom w:val="none" w:sz="0" w:space="0" w:color="auto"/>
                                    <w:right w:val="none" w:sz="0" w:space="0" w:color="auto"/>
                                  </w:divBdr>
                                  <w:divsChild>
                                    <w:div w:id="821581578">
                                      <w:marLeft w:val="0"/>
                                      <w:marRight w:val="0"/>
                                      <w:marTop w:val="0"/>
                                      <w:marBottom w:val="0"/>
                                      <w:divBdr>
                                        <w:top w:val="single" w:sz="2" w:space="0" w:color="F5F5F5"/>
                                        <w:left w:val="single" w:sz="2" w:space="0" w:color="F5F5F5"/>
                                        <w:bottom w:val="single" w:sz="2" w:space="0" w:color="F5F5F5"/>
                                        <w:right w:val="single" w:sz="2" w:space="0" w:color="F5F5F5"/>
                                      </w:divBdr>
                                      <w:divsChild>
                                        <w:div w:id="395323856">
                                          <w:marLeft w:val="0"/>
                                          <w:marRight w:val="0"/>
                                          <w:marTop w:val="0"/>
                                          <w:marBottom w:val="0"/>
                                          <w:divBdr>
                                            <w:top w:val="none" w:sz="0" w:space="0" w:color="auto"/>
                                            <w:left w:val="none" w:sz="0" w:space="0" w:color="auto"/>
                                            <w:bottom w:val="none" w:sz="0" w:space="0" w:color="auto"/>
                                            <w:right w:val="none" w:sz="0" w:space="0" w:color="auto"/>
                                          </w:divBdr>
                                          <w:divsChild>
                                            <w:div w:id="9337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7882330">
      <w:bodyDiv w:val="1"/>
      <w:marLeft w:val="225"/>
      <w:marRight w:val="225"/>
      <w:marTop w:val="0"/>
      <w:marBottom w:val="0"/>
      <w:divBdr>
        <w:top w:val="none" w:sz="0" w:space="0" w:color="auto"/>
        <w:left w:val="none" w:sz="0" w:space="0" w:color="auto"/>
        <w:bottom w:val="none" w:sz="0" w:space="0" w:color="auto"/>
        <w:right w:val="none" w:sz="0" w:space="0" w:color="auto"/>
      </w:divBdr>
      <w:divsChild>
        <w:div w:id="1413358662">
          <w:marLeft w:val="0"/>
          <w:marRight w:val="0"/>
          <w:marTop w:val="0"/>
          <w:marBottom w:val="0"/>
          <w:divBdr>
            <w:top w:val="none" w:sz="0" w:space="0" w:color="auto"/>
            <w:left w:val="none" w:sz="0" w:space="0" w:color="auto"/>
            <w:bottom w:val="none" w:sz="0" w:space="0" w:color="auto"/>
            <w:right w:val="none" w:sz="0" w:space="0" w:color="auto"/>
          </w:divBdr>
          <w:divsChild>
            <w:div w:id="683166574">
              <w:marLeft w:val="0"/>
              <w:marRight w:val="0"/>
              <w:marTop w:val="0"/>
              <w:marBottom w:val="0"/>
              <w:divBdr>
                <w:top w:val="none" w:sz="0" w:space="0" w:color="auto"/>
                <w:left w:val="none" w:sz="0" w:space="0" w:color="auto"/>
                <w:bottom w:val="none" w:sz="0" w:space="0" w:color="auto"/>
                <w:right w:val="none" w:sz="0" w:space="0" w:color="auto"/>
              </w:divBdr>
              <w:divsChild>
                <w:div w:id="955522822">
                  <w:marLeft w:val="0"/>
                  <w:marRight w:val="0"/>
                  <w:marTop w:val="0"/>
                  <w:marBottom w:val="0"/>
                  <w:divBdr>
                    <w:top w:val="none" w:sz="0" w:space="0" w:color="auto"/>
                    <w:left w:val="single" w:sz="48" w:space="30" w:color="FCFCFC"/>
                    <w:bottom w:val="none" w:sz="0" w:space="0" w:color="auto"/>
                    <w:right w:val="none" w:sz="0" w:space="0" w:color="auto"/>
                  </w:divBdr>
                  <w:divsChild>
                    <w:div w:id="183519918">
                      <w:marLeft w:val="0"/>
                      <w:marRight w:val="0"/>
                      <w:marTop w:val="0"/>
                      <w:marBottom w:val="0"/>
                      <w:divBdr>
                        <w:top w:val="none" w:sz="0" w:space="0" w:color="auto"/>
                        <w:left w:val="none" w:sz="0" w:space="0" w:color="auto"/>
                        <w:bottom w:val="none" w:sz="0" w:space="0" w:color="auto"/>
                        <w:right w:val="none" w:sz="0" w:space="0" w:color="auto"/>
                      </w:divBdr>
                    </w:div>
                    <w:div w:id="256912643">
                      <w:marLeft w:val="0"/>
                      <w:marRight w:val="0"/>
                      <w:marTop w:val="0"/>
                      <w:marBottom w:val="0"/>
                      <w:divBdr>
                        <w:top w:val="none" w:sz="0" w:space="0" w:color="auto"/>
                        <w:left w:val="none" w:sz="0" w:space="0" w:color="auto"/>
                        <w:bottom w:val="none" w:sz="0" w:space="0" w:color="auto"/>
                        <w:right w:val="none" w:sz="0" w:space="0" w:color="auto"/>
                      </w:divBdr>
                    </w:div>
                    <w:div w:id="115776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25739">
      <w:bodyDiv w:val="1"/>
      <w:marLeft w:val="0"/>
      <w:marRight w:val="0"/>
      <w:marTop w:val="0"/>
      <w:marBottom w:val="0"/>
      <w:divBdr>
        <w:top w:val="none" w:sz="0" w:space="0" w:color="auto"/>
        <w:left w:val="none" w:sz="0" w:space="0" w:color="auto"/>
        <w:bottom w:val="none" w:sz="0" w:space="0" w:color="auto"/>
        <w:right w:val="none" w:sz="0" w:space="0" w:color="auto"/>
      </w:divBdr>
      <w:divsChild>
        <w:div w:id="1851798943">
          <w:marLeft w:val="0"/>
          <w:marRight w:val="0"/>
          <w:marTop w:val="0"/>
          <w:marBottom w:val="0"/>
          <w:divBdr>
            <w:top w:val="none" w:sz="0" w:space="0" w:color="auto"/>
            <w:left w:val="none" w:sz="0" w:space="0" w:color="auto"/>
            <w:bottom w:val="none" w:sz="0" w:space="0" w:color="auto"/>
            <w:right w:val="none" w:sz="0" w:space="0" w:color="auto"/>
          </w:divBdr>
          <w:divsChild>
            <w:div w:id="151801367">
              <w:marLeft w:val="0"/>
              <w:marRight w:val="0"/>
              <w:marTop w:val="0"/>
              <w:marBottom w:val="0"/>
              <w:divBdr>
                <w:top w:val="none" w:sz="0" w:space="0" w:color="auto"/>
                <w:left w:val="none" w:sz="0" w:space="0" w:color="auto"/>
                <w:bottom w:val="none" w:sz="0" w:space="0" w:color="auto"/>
                <w:right w:val="none" w:sz="0" w:space="0" w:color="auto"/>
              </w:divBdr>
              <w:divsChild>
                <w:div w:id="1810393262">
                  <w:marLeft w:val="0"/>
                  <w:marRight w:val="0"/>
                  <w:marTop w:val="0"/>
                  <w:marBottom w:val="0"/>
                  <w:divBdr>
                    <w:top w:val="none" w:sz="0" w:space="0" w:color="auto"/>
                    <w:left w:val="none" w:sz="0" w:space="0" w:color="auto"/>
                    <w:bottom w:val="none" w:sz="0" w:space="0" w:color="auto"/>
                    <w:right w:val="none" w:sz="0" w:space="0" w:color="auto"/>
                  </w:divBdr>
                  <w:divsChild>
                    <w:div w:id="1126393255">
                      <w:marLeft w:val="0"/>
                      <w:marRight w:val="0"/>
                      <w:marTop w:val="0"/>
                      <w:marBottom w:val="0"/>
                      <w:divBdr>
                        <w:top w:val="none" w:sz="0" w:space="0" w:color="auto"/>
                        <w:left w:val="none" w:sz="0" w:space="0" w:color="auto"/>
                        <w:bottom w:val="none" w:sz="0" w:space="0" w:color="auto"/>
                        <w:right w:val="none" w:sz="0" w:space="0" w:color="auto"/>
                      </w:divBdr>
                      <w:divsChild>
                        <w:div w:id="702097019">
                          <w:marLeft w:val="0"/>
                          <w:marRight w:val="0"/>
                          <w:marTop w:val="0"/>
                          <w:marBottom w:val="0"/>
                          <w:divBdr>
                            <w:top w:val="none" w:sz="0" w:space="0" w:color="auto"/>
                            <w:left w:val="none" w:sz="0" w:space="0" w:color="auto"/>
                            <w:bottom w:val="none" w:sz="0" w:space="0" w:color="auto"/>
                            <w:right w:val="none" w:sz="0" w:space="0" w:color="auto"/>
                          </w:divBdr>
                          <w:divsChild>
                            <w:div w:id="1819299459">
                              <w:marLeft w:val="0"/>
                              <w:marRight w:val="0"/>
                              <w:marTop w:val="0"/>
                              <w:marBottom w:val="0"/>
                              <w:divBdr>
                                <w:top w:val="none" w:sz="0" w:space="0" w:color="auto"/>
                                <w:left w:val="none" w:sz="0" w:space="0" w:color="auto"/>
                                <w:bottom w:val="none" w:sz="0" w:space="0" w:color="auto"/>
                                <w:right w:val="none" w:sz="0" w:space="0" w:color="auto"/>
                              </w:divBdr>
                              <w:divsChild>
                                <w:div w:id="8007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049431">
      <w:bodyDiv w:val="1"/>
      <w:marLeft w:val="0"/>
      <w:marRight w:val="0"/>
      <w:marTop w:val="0"/>
      <w:marBottom w:val="0"/>
      <w:divBdr>
        <w:top w:val="none" w:sz="0" w:space="0" w:color="auto"/>
        <w:left w:val="none" w:sz="0" w:space="0" w:color="auto"/>
        <w:bottom w:val="none" w:sz="0" w:space="0" w:color="auto"/>
        <w:right w:val="none" w:sz="0" w:space="0" w:color="auto"/>
      </w:divBdr>
      <w:divsChild>
        <w:div w:id="1532373950">
          <w:marLeft w:val="0"/>
          <w:marRight w:val="0"/>
          <w:marTop w:val="0"/>
          <w:marBottom w:val="0"/>
          <w:divBdr>
            <w:top w:val="none" w:sz="0" w:space="0" w:color="auto"/>
            <w:left w:val="none" w:sz="0" w:space="0" w:color="auto"/>
            <w:bottom w:val="none" w:sz="0" w:space="0" w:color="auto"/>
            <w:right w:val="none" w:sz="0" w:space="0" w:color="auto"/>
          </w:divBdr>
          <w:divsChild>
            <w:div w:id="1346781785">
              <w:marLeft w:val="0"/>
              <w:marRight w:val="0"/>
              <w:marTop w:val="0"/>
              <w:marBottom w:val="0"/>
              <w:divBdr>
                <w:top w:val="none" w:sz="0" w:space="0" w:color="auto"/>
                <w:left w:val="none" w:sz="0" w:space="0" w:color="auto"/>
                <w:bottom w:val="none" w:sz="0" w:space="0" w:color="auto"/>
                <w:right w:val="none" w:sz="0" w:space="0" w:color="auto"/>
              </w:divBdr>
              <w:divsChild>
                <w:div w:id="140077285">
                  <w:marLeft w:val="0"/>
                  <w:marRight w:val="0"/>
                  <w:marTop w:val="0"/>
                  <w:marBottom w:val="0"/>
                  <w:divBdr>
                    <w:top w:val="none" w:sz="0" w:space="0" w:color="auto"/>
                    <w:left w:val="none" w:sz="0" w:space="0" w:color="auto"/>
                    <w:bottom w:val="none" w:sz="0" w:space="0" w:color="auto"/>
                    <w:right w:val="none" w:sz="0" w:space="0" w:color="auto"/>
                  </w:divBdr>
                  <w:divsChild>
                    <w:div w:id="1741636750">
                      <w:marLeft w:val="0"/>
                      <w:marRight w:val="0"/>
                      <w:marTop w:val="0"/>
                      <w:marBottom w:val="0"/>
                      <w:divBdr>
                        <w:top w:val="none" w:sz="0" w:space="0" w:color="auto"/>
                        <w:left w:val="none" w:sz="0" w:space="0" w:color="auto"/>
                        <w:bottom w:val="none" w:sz="0" w:space="0" w:color="auto"/>
                        <w:right w:val="none" w:sz="0" w:space="0" w:color="auto"/>
                      </w:divBdr>
                      <w:divsChild>
                        <w:div w:id="1639803367">
                          <w:marLeft w:val="0"/>
                          <w:marRight w:val="0"/>
                          <w:marTop w:val="0"/>
                          <w:marBottom w:val="0"/>
                          <w:divBdr>
                            <w:top w:val="none" w:sz="0" w:space="0" w:color="auto"/>
                            <w:left w:val="none" w:sz="0" w:space="0" w:color="auto"/>
                            <w:bottom w:val="none" w:sz="0" w:space="0" w:color="auto"/>
                            <w:right w:val="none" w:sz="0" w:space="0" w:color="auto"/>
                          </w:divBdr>
                          <w:divsChild>
                            <w:div w:id="283847385">
                              <w:marLeft w:val="0"/>
                              <w:marRight w:val="0"/>
                              <w:marTop w:val="0"/>
                              <w:marBottom w:val="0"/>
                              <w:divBdr>
                                <w:top w:val="none" w:sz="0" w:space="0" w:color="auto"/>
                                <w:left w:val="none" w:sz="0" w:space="0" w:color="auto"/>
                                <w:bottom w:val="none" w:sz="0" w:space="0" w:color="auto"/>
                                <w:right w:val="none" w:sz="0" w:space="0" w:color="auto"/>
                              </w:divBdr>
                              <w:divsChild>
                                <w:div w:id="1196388804">
                                  <w:marLeft w:val="0"/>
                                  <w:marRight w:val="0"/>
                                  <w:marTop w:val="0"/>
                                  <w:marBottom w:val="0"/>
                                  <w:divBdr>
                                    <w:top w:val="none" w:sz="0" w:space="0" w:color="auto"/>
                                    <w:left w:val="none" w:sz="0" w:space="0" w:color="auto"/>
                                    <w:bottom w:val="none" w:sz="0" w:space="0" w:color="auto"/>
                                    <w:right w:val="none" w:sz="0" w:space="0" w:color="auto"/>
                                  </w:divBdr>
                                  <w:divsChild>
                                    <w:div w:id="1442190543">
                                      <w:marLeft w:val="0"/>
                                      <w:marRight w:val="0"/>
                                      <w:marTop w:val="0"/>
                                      <w:marBottom w:val="0"/>
                                      <w:divBdr>
                                        <w:top w:val="single" w:sz="2" w:space="0" w:color="F5F5F5"/>
                                        <w:left w:val="single" w:sz="2" w:space="0" w:color="F5F5F5"/>
                                        <w:bottom w:val="single" w:sz="2" w:space="0" w:color="F5F5F5"/>
                                        <w:right w:val="single" w:sz="2" w:space="0" w:color="F5F5F5"/>
                                      </w:divBdr>
                                      <w:divsChild>
                                        <w:div w:id="912354631">
                                          <w:marLeft w:val="0"/>
                                          <w:marRight w:val="0"/>
                                          <w:marTop w:val="0"/>
                                          <w:marBottom w:val="0"/>
                                          <w:divBdr>
                                            <w:top w:val="none" w:sz="0" w:space="0" w:color="auto"/>
                                            <w:left w:val="none" w:sz="0" w:space="0" w:color="auto"/>
                                            <w:bottom w:val="none" w:sz="0" w:space="0" w:color="auto"/>
                                            <w:right w:val="none" w:sz="0" w:space="0" w:color="auto"/>
                                          </w:divBdr>
                                          <w:divsChild>
                                            <w:div w:id="18141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4397487">
      <w:bodyDiv w:val="1"/>
      <w:marLeft w:val="0"/>
      <w:marRight w:val="0"/>
      <w:marTop w:val="0"/>
      <w:marBottom w:val="0"/>
      <w:divBdr>
        <w:top w:val="none" w:sz="0" w:space="0" w:color="auto"/>
        <w:left w:val="none" w:sz="0" w:space="0" w:color="auto"/>
        <w:bottom w:val="none" w:sz="0" w:space="0" w:color="auto"/>
        <w:right w:val="none" w:sz="0" w:space="0" w:color="auto"/>
      </w:divBdr>
      <w:divsChild>
        <w:div w:id="1432315639">
          <w:marLeft w:val="0"/>
          <w:marRight w:val="0"/>
          <w:marTop w:val="0"/>
          <w:marBottom w:val="0"/>
          <w:divBdr>
            <w:top w:val="none" w:sz="0" w:space="0" w:color="auto"/>
            <w:left w:val="none" w:sz="0" w:space="0" w:color="auto"/>
            <w:bottom w:val="none" w:sz="0" w:space="0" w:color="auto"/>
            <w:right w:val="none" w:sz="0" w:space="0" w:color="auto"/>
          </w:divBdr>
          <w:divsChild>
            <w:div w:id="1608001381">
              <w:marLeft w:val="0"/>
              <w:marRight w:val="0"/>
              <w:marTop w:val="0"/>
              <w:marBottom w:val="0"/>
              <w:divBdr>
                <w:top w:val="none" w:sz="0" w:space="0" w:color="auto"/>
                <w:left w:val="none" w:sz="0" w:space="0" w:color="auto"/>
                <w:bottom w:val="none" w:sz="0" w:space="0" w:color="auto"/>
                <w:right w:val="none" w:sz="0" w:space="0" w:color="auto"/>
              </w:divBdr>
              <w:divsChild>
                <w:div w:id="13844707">
                  <w:marLeft w:val="0"/>
                  <w:marRight w:val="0"/>
                  <w:marTop w:val="0"/>
                  <w:marBottom w:val="0"/>
                  <w:divBdr>
                    <w:top w:val="none" w:sz="0" w:space="0" w:color="auto"/>
                    <w:left w:val="none" w:sz="0" w:space="0" w:color="auto"/>
                    <w:bottom w:val="none" w:sz="0" w:space="0" w:color="auto"/>
                    <w:right w:val="none" w:sz="0" w:space="0" w:color="auto"/>
                  </w:divBdr>
                  <w:divsChild>
                    <w:div w:id="961231359">
                      <w:marLeft w:val="0"/>
                      <w:marRight w:val="0"/>
                      <w:marTop w:val="0"/>
                      <w:marBottom w:val="0"/>
                      <w:divBdr>
                        <w:top w:val="none" w:sz="0" w:space="0" w:color="auto"/>
                        <w:left w:val="none" w:sz="0" w:space="0" w:color="auto"/>
                        <w:bottom w:val="none" w:sz="0" w:space="0" w:color="auto"/>
                        <w:right w:val="none" w:sz="0" w:space="0" w:color="auto"/>
                      </w:divBdr>
                      <w:divsChild>
                        <w:div w:id="896360586">
                          <w:marLeft w:val="0"/>
                          <w:marRight w:val="0"/>
                          <w:marTop w:val="0"/>
                          <w:marBottom w:val="0"/>
                          <w:divBdr>
                            <w:top w:val="none" w:sz="0" w:space="0" w:color="auto"/>
                            <w:left w:val="none" w:sz="0" w:space="0" w:color="auto"/>
                            <w:bottom w:val="none" w:sz="0" w:space="0" w:color="auto"/>
                            <w:right w:val="none" w:sz="0" w:space="0" w:color="auto"/>
                          </w:divBdr>
                          <w:divsChild>
                            <w:div w:id="1971590600">
                              <w:marLeft w:val="0"/>
                              <w:marRight w:val="0"/>
                              <w:marTop w:val="0"/>
                              <w:marBottom w:val="0"/>
                              <w:divBdr>
                                <w:top w:val="none" w:sz="0" w:space="0" w:color="auto"/>
                                <w:left w:val="none" w:sz="0" w:space="0" w:color="auto"/>
                                <w:bottom w:val="none" w:sz="0" w:space="0" w:color="auto"/>
                                <w:right w:val="none" w:sz="0" w:space="0" w:color="auto"/>
                              </w:divBdr>
                              <w:divsChild>
                                <w:div w:id="7017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061452">
      <w:bodyDiv w:val="1"/>
      <w:marLeft w:val="0"/>
      <w:marRight w:val="0"/>
      <w:marTop w:val="0"/>
      <w:marBottom w:val="0"/>
      <w:divBdr>
        <w:top w:val="none" w:sz="0" w:space="0" w:color="auto"/>
        <w:left w:val="none" w:sz="0" w:space="0" w:color="auto"/>
        <w:bottom w:val="none" w:sz="0" w:space="0" w:color="auto"/>
        <w:right w:val="none" w:sz="0" w:space="0" w:color="auto"/>
      </w:divBdr>
      <w:divsChild>
        <w:div w:id="1588685406">
          <w:marLeft w:val="0"/>
          <w:marRight w:val="0"/>
          <w:marTop w:val="0"/>
          <w:marBottom w:val="0"/>
          <w:divBdr>
            <w:top w:val="none" w:sz="0" w:space="0" w:color="auto"/>
            <w:left w:val="none" w:sz="0" w:space="0" w:color="auto"/>
            <w:bottom w:val="none" w:sz="0" w:space="0" w:color="auto"/>
            <w:right w:val="none" w:sz="0" w:space="0" w:color="auto"/>
          </w:divBdr>
          <w:divsChild>
            <w:div w:id="1047491381">
              <w:marLeft w:val="0"/>
              <w:marRight w:val="0"/>
              <w:marTop w:val="0"/>
              <w:marBottom w:val="0"/>
              <w:divBdr>
                <w:top w:val="none" w:sz="0" w:space="0" w:color="auto"/>
                <w:left w:val="none" w:sz="0" w:space="0" w:color="auto"/>
                <w:bottom w:val="none" w:sz="0" w:space="0" w:color="auto"/>
                <w:right w:val="none" w:sz="0" w:space="0" w:color="auto"/>
              </w:divBdr>
              <w:divsChild>
                <w:div w:id="1921477030">
                  <w:marLeft w:val="0"/>
                  <w:marRight w:val="0"/>
                  <w:marTop w:val="0"/>
                  <w:marBottom w:val="0"/>
                  <w:divBdr>
                    <w:top w:val="none" w:sz="0" w:space="0" w:color="auto"/>
                    <w:left w:val="none" w:sz="0" w:space="0" w:color="auto"/>
                    <w:bottom w:val="none" w:sz="0" w:space="0" w:color="auto"/>
                    <w:right w:val="none" w:sz="0" w:space="0" w:color="auto"/>
                  </w:divBdr>
                  <w:divsChild>
                    <w:div w:id="232933954">
                      <w:marLeft w:val="0"/>
                      <w:marRight w:val="0"/>
                      <w:marTop w:val="0"/>
                      <w:marBottom w:val="0"/>
                      <w:divBdr>
                        <w:top w:val="none" w:sz="0" w:space="0" w:color="auto"/>
                        <w:left w:val="none" w:sz="0" w:space="0" w:color="auto"/>
                        <w:bottom w:val="none" w:sz="0" w:space="0" w:color="auto"/>
                        <w:right w:val="none" w:sz="0" w:space="0" w:color="auto"/>
                      </w:divBdr>
                      <w:divsChild>
                        <w:div w:id="499856435">
                          <w:marLeft w:val="0"/>
                          <w:marRight w:val="0"/>
                          <w:marTop w:val="0"/>
                          <w:marBottom w:val="0"/>
                          <w:divBdr>
                            <w:top w:val="none" w:sz="0" w:space="0" w:color="auto"/>
                            <w:left w:val="none" w:sz="0" w:space="0" w:color="auto"/>
                            <w:bottom w:val="none" w:sz="0" w:space="0" w:color="auto"/>
                            <w:right w:val="none" w:sz="0" w:space="0" w:color="auto"/>
                          </w:divBdr>
                          <w:divsChild>
                            <w:div w:id="1308164847">
                              <w:marLeft w:val="0"/>
                              <w:marRight w:val="0"/>
                              <w:marTop w:val="0"/>
                              <w:marBottom w:val="0"/>
                              <w:divBdr>
                                <w:top w:val="none" w:sz="0" w:space="0" w:color="auto"/>
                                <w:left w:val="none" w:sz="0" w:space="0" w:color="auto"/>
                                <w:bottom w:val="none" w:sz="0" w:space="0" w:color="auto"/>
                                <w:right w:val="none" w:sz="0" w:space="0" w:color="auto"/>
                              </w:divBdr>
                              <w:divsChild>
                                <w:div w:id="19986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166762">
      <w:bodyDiv w:val="1"/>
      <w:marLeft w:val="0"/>
      <w:marRight w:val="0"/>
      <w:marTop w:val="0"/>
      <w:marBottom w:val="0"/>
      <w:divBdr>
        <w:top w:val="none" w:sz="0" w:space="0" w:color="auto"/>
        <w:left w:val="none" w:sz="0" w:space="0" w:color="auto"/>
        <w:bottom w:val="none" w:sz="0" w:space="0" w:color="auto"/>
        <w:right w:val="none" w:sz="0" w:space="0" w:color="auto"/>
      </w:divBdr>
      <w:divsChild>
        <w:div w:id="1298756828">
          <w:marLeft w:val="0"/>
          <w:marRight w:val="0"/>
          <w:marTop w:val="0"/>
          <w:marBottom w:val="0"/>
          <w:divBdr>
            <w:top w:val="none" w:sz="0" w:space="0" w:color="auto"/>
            <w:left w:val="none" w:sz="0" w:space="0" w:color="auto"/>
            <w:bottom w:val="none" w:sz="0" w:space="0" w:color="auto"/>
            <w:right w:val="none" w:sz="0" w:space="0" w:color="auto"/>
          </w:divBdr>
          <w:divsChild>
            <w:div w:id="1831630525">
              <w:marLeft w:val="0"/>
              <w:marRight w:val="0"/>
              <w:marTop w:val="0"/>
              <w:marBottom w:val="0"/>
              <w:divBdr>
                <w:top w:val="none" w:sz="0" w:space="0" w:color="auto"/>
                <w:left w:val="none" w:sz="0" w:space="0" w:color="auto"/>
                <w:bottom w:val="none" w:sz="0" w:space="0" w:color="auto"/>
                <w:right w:val="none" w:sz="0" w:space="0" w:color="auto"/>
              </w:divBdr>
              <w:divsChild>
                <w:div w:id="641692563">
                  <w:marLeft w:val="0"/>
                  <w:marRight w:val="0"/>
                  <w:marTop w:val="0"/>
                  <w:marBottom w:val="0"/>
                  <w:divBdr>
                    <w:top w:val="none" w:sz="0" w:space="0" w:color="auto"/>
                    <w:left w:val="none" w:sz="0" w:space="0" w:color="auto"/>
                    <w:bottom w:val="none" w:sz="0" w:space="0" w:color="auto"/>
                    <w:right w:val="none" w:sz="0" w:space="0" w:color="auto"/>
                  </w:divBdr>
                  <w:divsChild>
                    <w:div w:id="637027157">
                      <w:marLeft w:val="0"/>
                      <w:marRight w:val="0"/>
                      <w:marTop w:val="0"/>
                      <w:marBottom w:val="0"/>
                      <w:divBdr>
                        <w:top w:val="none" w:sz="0" w:space="0" w:color="auto"/>
                        <w:left w:val="none" w:sz="0" w:space="0" w:color="auto"/>
                        <w:bottom w:val="none" w:sz="0" w:space="0" w:color="auto"/>
                        <w:right w:val="none" w:sz="0" w:space="0" w:color="auto"/>
                      </w:divBdr>
                      <w:divsChild>
                        <w:div w:id="816141429">
                          <w:marLeft w:val="0"/>
                          <w:marRight w:val="0"/>
                          <w:marTop w:val="0"/>
                          <w:marBottom w:val="0"/>
                          <w:divBdr>
                            <w:top w:val="none" w:sz="0" w:space="0" w:color="auto"/>
                            <w:left w:val="none" w:sz="0" w:space="0" w:color="auto"/>
                            <w:bottom w:val="none" w:sz="0" w:space="0" w:color="auto"/>
                            <w:right w:val="none" w:sz="0" w:space="0" w:color="auto"/>
                          </w:divBdr>
                          <w:divsChild>
                            <w:div w:id="1112212768">
                              <w:marLeft w:val="0"/>
                              <w:marRight w:val="0"/>
                              <w:marTop w:val="0"/>
                              <w:marBottom w:val="0"/>
                              <w:divBdr>
                                <w:top w:val="none" w:sz="0" w:space="0" w:color="auto"/>
                                <w:left w:val="none" w:sz="0" w:space="0" w:color="auto"/>
                                <w:bottom w:val="none" w:sz="0" w:space="0" w:color="auto"/>
                                <w:right w:val="none" w:sz="0" w:space="0" w:color="auto"/>
                              </w:divBdr>
                              <w:divsChild>
                                <w:div w:id="1897934616">
                                  <w:marLeft w:val="0"/>
                                  <w:marRight w:val="0"/>
                                  <w:marTop w:val="0"/>
                                  <w:marBottom w:val="0"/>
                                  <w:divBdr>
                                    <w:top w:val="none" w:sz="0" w:space="0" w:color="auto"/>
                                    <w:left w:val="none" w:sz="0" w:space="0" w:color="auto"/>
                                    <w:bottom w:val="none" w:sz="0" w:space="0" w:color="auto"/>
                                    <w:right w:val="none" w:sz="0" w:space="0" w:color="auto"/>
                                  </w:divBdr>
                                  <w:divsChild>
                                    <w:div w:id="1945570992">
                                      <w:marLeft w:val="0"/>
                                      <w:marRight w:val="0"/>
                                      <w:marTop w:val="0"/>
                                      <w:marBottom w:val="0"/>
                                      <w:divBdr>
                                        <w:top w:val="single" w:sz="2" w:space="0" w:color="F5F5F5"/>
                                        <w:left w:val="single" w:sz="2" w:space="0" w:color="F5F5F5"/>
                                        <w:bottom w:val="single" w:sz="2" w:space="0" w:color="F5F5F5"/>
                                        <w:right w:val="single" w:sz="2" w:space="0" w:color="F5F5F5"/>
                                      </w:divBdr>
                                      <w:divsChild>
                                        <w:div w:id="1837456410">
                                          <w:marLeft w:val="0"/>
                                          <w:marRight w:val="0"/>
                                          <w:marTop w:val="0"/>
                                          <w:marBottom w:val="0"/>
                                          <w:divBdr>
                                            <w:top w:val="none" w:sz="0" w:space="0" w:color="auto"/>
                                            <w:left w:val="none" w:sz="0" w:space="0" w:color="auto"/>
                                            <w:bottom w:val="none" w:sz="0" w:space="0" w:color="auto"/>
                                            <w:right w:val="none" w:sz="0" w:space="0" w:color="auto"/>
                                          </w:divBdr>
                                          <w:divsChild>
                                            <w:div w:id="34571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1110091">
      <w:bodyDiv w:val="1"/>
      <w:marLeft w:val="0"/>
      <w:marRight w:val="0"/>
      <w:marTop w:val="0"/>
      <w:marBottom w:val="0"/>
      <w:divBdr>
        <w:top w:val="none" w:sz="0" w:space="0" w:color="auto"/>
        <w:left w:val="none" w:sz="0" w:space="0" w:color="auto"/>
        <w:bottom w:val="none" w:sz="0" w:space="0" w:color="auto"/>
        <w:right w:val="none" w:sz="0" w:space="0" w:color="auto"/>
      </w:divBdr>
      <w:divsChild>
        <w:div w:id="1999848326">
          <w:marLeft w:val="0"/>
          <w:marRight w:val="0"/>
          <w:marTop w:val="0"/>
          <w:marBottom w:val="0"/>
          <w:divBdr>
            <w:top w:val="none" w:sz="0" w:space="0" w:color="auto"/>
            <w:left w:val="none" w:sz="0" w:space="0" w:color="auto"/>
            <w:bottom w:val="none" w:sz="0" w:space="0" w:color="auto"/>
            <w:right w:val="none" w:sz="0" w:space="0" w:color="auto"/>
          </w:divBdr>
          <w:divsChild>
            <w:div w:id="672296874">
              <w:marLeft w:val="0"/>
              <w:marRight w:val="0"/>
              <w:marTop w:val="0"/>
              <w:marBottom w:val="0"/>
              <w:divBdr>
                <w:top w:val="none" w:sz="0" w:space="0" w:color="auto"/>
                <w:left w:val="none" w:sz="0" w:space="0" w:color="auto"/>
                <w:bottom w:val="none" w:sz="0" w:space="0" w:color="auto"/>
                <w:right w:val="none" w:sz="0" w:space="0" w:color="auto"/>
              </w:divBdr>
              <w:divsChild>
                <w:div w:id="713429164">
                  <w:marLeft w:val="0"/>
                  <w:marRight w:val="0"/>
                  <w:marTop w:val="0"/>
                  <w:marBottom w:val="0"/>
                  <w:divBdr>
                    <w:top w:val="none" w:sz="0" w:space="0" w:color="auto"/>
                    <w:left w:val="none" w:sz="0" w:space="0" w:color="auto"/>
                    <w:bottom w:val="none" w:sz="0" w:space="0" w:color="auto"/>
                    <w:right w:val="none" w:sz="0" w:space="0" w:color="auto"/>
                  </w:divBdr>
                  <w:divsChild>
                    <w:div w:id="423914228">
                      <w:marLeft w:val="0"/>
                      <w:marRight w:val="0"/>
                      <w:marTop w:val="0"/>
                      <w:marBottom w:val="0"/>
                      <w:divBdr>
                        <w:top w:val="none" w:sz="0" w:space="0" w:color="auto"/>
                        <w:left w:val="none" w:sz="0" w:space="0" w:color="auto"/>
                        <w:bottom w:val="none" w:sz="0" w:space="0" w:color="auto"/>
                        <w:right w:val="none" w:sz="0" w:space="0" w:color="auto"/>
                      </w:divBdr>
                      <w:divsChild>
                        <w:div w:id="1716805509">
                          <w:marLeft w:val="0"/>
                          <w:marRight w:val="0"/>
                          <w:marTop w:val="0"/>
                          <w:marBottom w:val="0"/>
                          <w:divBdr>
                            <w:top w:val="none" w:sz="0" w:space="0" w:color="auto"/>
                            <w:left w:val="none" w:sz="0" w:space="0" w:color="auto"/>
                            <w:bottom w:val="none" w:sz="0" w:space="0" w:color="auto"/>
                            <w:right w:val="none" w:sz="0" w:space="0" w:color="auto"/>
                          </w:divBdr>
                          <w:divsChild>
                            <w:div w:id="2124306157">
                              <w:marLeft w:val="0"/>
                              <w:marRight w:val="0"/>
                              <w:marTop w:val="0"/>
                              <w:marBottom w:val="0"/>
                              <w:divBdr>
                                <w:top w:val="none" w:sz="0" w:space="0" w:color="auto"/>
                                <w:left w:val="none" w:sz="0" w:space="0" w:color="auto"/>
                                <w:bottom w:val="none" w:sz="0" w:space="0" w:color="auto"/>
                                <w:right w:val="none" w:sz="0" w:space="0" w:color="auto"/>
                              </w:divBdr>
                              <w:divsChild>
                                <w:div w:id="696004741">
                                  <w:marLeft w:val="0"/>
                                  <w:marRight w:val="0"/>
                                  <w:marTop w:val="0"/>
                                  <w:marBottom w:val="0"/>
                                  <w:divBdr>
                                    <w:top w:val="single" w:sz="2" w:space="0" w:color="F5F5F5"/>
                                    <w:left w:val="single" w:sz="2" w:space="0" w:color="F5F5F5"/>
                                    <w:bottom w:val="single" w:sz="2" w:space="0" w:color="F5F5F5"/>
                                    <w:right w:val="single" w:sz="2" w:space="0" w:color="F5F5F5"/>
                                  </w:divBdr>
                                  <w:divsChild>
                                    <w:div w:id="983585559">
                                      <w:marLeft w:val="0"/>
                                      <w:marRight w:val="0"/>
                                      <w:marTop w:val="0"/>
                                      <w:marBottom w:val="0"/>
                                      <w:divBdr>
                                        <w:top w:val="none" w:sz="0" w:space="0" w:color="auto"/>
                                        <w:left w:val="none" w:sz="0" w:space="0" w:color="auto"/>
                                        <w:bottom w:val="none" w:sz="0" w:space="0" w:color="auto"/>
                                        <w:right w:val="none" w:sz="0" w:space="0" w:color="auto"/>
                                      </w:divBdr>
                                      <w:divsChild>
                                        <w:div w:id="18772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592977">
      <w:bodyDiv w:val="1"/>
      <w:marLeft w:val="0"/>
      <w:marRight w:val="0"/>
      <w:marTop w:val="0"/>
      <w:marBottom w:val="0"/>
      <w:divBdr>
        <w:top w:val="none" w:sz="0" w:space="0" w:color="auto"/>
        <w:left w:val="none" w:sz="0" w:space="0" w:color="auto"/>
        <w:bottom w:val="none" w:sz="0" w:space="0" w:color="auto"/>
        <w:right w:val="none" w:sz="0" w:space="0" w:color="auto"/>
      </w:divBdr>
      <w:divsChild>
        <w:div w:id="1713462021">
          <w:marLeft w:val="0"/>
          <w:marRight w:val="0"/>
          <w:marTop w:val="0"/>
          <w:marBottom w:val="0"/>
          <w:divBdr>
            <w:top w:val="none" w:sz="0" w:space="0" w:color="auto"/>
            <w:left w:val="none" w:sz="0" w:space="0" w:color="auto"/>
            <w:bottom w:val="none" w:sz="0" w:space="0" w:color="auto"/>
            <w:right w:val="none" w:sz="0" w:space="0" w:color="auto"/>
          </w:divBdr>
          <w:divsChild>
            <w:div w:id="993608835">
              <w:marLeft w:val="0"/>
              <w:marRight w:val="0"/>
              <w:marTop w:val="0"/>
              <w:marBottom w:val="0"/>
              <w:divBdr>
                <w:top w:val="none" w:sz="0" w:space="0" w:color="auto"/>
                <w:left w:val="none" w:sz="0" w:space="0" w:color="auto"/>
                <w:bottom w:val="none" w:sz="0" w:space="0" w:color="auto"/>
                <w:right w:val="none" w:sz="0" w:space="0" w:color="auto"/>
              </w:divBdr>
              <w:divsChild>
                <w:div w:id="960651389">
                  <w:marLeft w:val="0"/>
                  <w:marRight w:val="0"/>
                  <w:marTop w:val="0"/>
                  <w:marBottom w:val="0"/>
                  <w:divBdr>
                    <w:top w:val="none" w:sz="0" w:space="0" w:color="auto"/>
                    <w:left w:val="none" w:sz="0" w:space="0" w:color="auto"/>
                    <w:bottom w:val="none" w:sz="0" w:space="0" w:color="auto"/>
                    <w:right w:val="none" w:sz="0" w:space="0" w:color="auto"/>
                  </w:divBdr>
                  <w:divsChild>
                    <w:div w:id="1314606907">
                      <w:marLeft w:val="0"/>
                      <w:marRight w:val="0"/>
                      <w:marTop w:val="0"/>
                      <w:marBottom w:val="0"/>
                      <w:divBdr>
                        <w:top w:val="none" w:sz="0" w:space="0" w:color="auto"/>
                        <w:left w:val="none" w:sz="0" w:space="0" w:color="auto"/>
                        <w:bottom w:val="none" w:sz="0" w:space="0" w:color="auto"/>
                        <w:right w:val="none" w:sz="0" w:space="0" w:color="auto"/>
                      </w:divBdr>
                      <w:divsChild>
                        <w:div w:id="914362861">
                          <w:marLeft w:val="0"/>
                          <w:marRight w:val="0"/>
                          <w:marTop w:val="0"/>
                          <w:marBottom w:val="0"/>
                          <w:divBdr>
                            <w:top w:val="none" w:sz="0" w:space="0" w:color="auto"/>
                            <w:left w:val="none" w:sz="0" w:space="0" w:color="auto"/>
                            <w:bottom w:val="none" w:sz="0" w:space="0" w:color="auto"/>
                            <w:right w:val="none" w:sz="0" w:space="0" w:color="auto"/>
                          </w:divBdr>
                          <w:divsChild>
                            <w:div w:id="2070107527">
                              <w:marLeft w:val="0"/>
                              <w:marRight w:val="0"/>
                              <w:marTop w:val="0"/>
                              <w:marBottom w:val="0"/>
                              <w:divBdr>
                                <w:top w:val="none" w:sz="0" w:space="0" w:color="auto"/>
                                <w:left w:val="none" w:sz="0" w:space="0" w:color="auto"/>
                                <w:bottom w:val="none" w:sz="0" w:space="0" w:color="auto"/>
                                <w:right w:val="none" w:sz="0" w:space="0" w:color="auto"/>
                              </w:divBdr>
                              <w:divsChild>
                                <w:div w:id="1767265189">
                                  <w:marLeft w:val="0"/>
                                  <w:marRight w:val="0"/>
                                  <w:marTop w:val="0"/>
                                  <w:marBottom w:val="0"/>
                                  <w:divBdr>
                                    <w:top w:val="none" w:sz="0" w:space="0" w:color="auto"/>
                                    <w:left w:val="none" w:sz="0" w:space="0" w:color="auto"/>
                                    <w:bottom w:val="none" w:sz="0" w:space="0" w:color="auto"/>
                                    <w:right w:val="none" w:sz="0" w:space="0" w:color="auto"/>
                                  </w:divBdr>
                                  <w:divsChild>
                                    <w:div w:id="1798641561">
                                      <w:marLeft w:val="0"/>
                                      <w:marRight w:val="0"/>
                                      <w:marTop w:val="0"/>
                                      <w:marBottom w:val="0"/>
                                      <w:divBdr>
                                        <w:top w:val="single" w:sz="2" w:space="0" w:color="F5F5F5"/>
                                        <w:left w:val="single" w:sz="2" w:space="0" w:color="F5F5F5"/>
                                        <w:bottom w:val="single" w:sz="2" w:space="0" w:color="F5F5F5"/>
                                        <w:right w:val="single" w:sz="2" w:space="0" w:color="F5F5F5"/>
                                      </w:divBdr>
                                      <w:divsChild>
                                        <w:div w:id="1882325568">
                                          <w:marLeft w:val="0"/>
                                          <w:marRight w:val="0"/>
                                          <w:marTop w:val="0"/>
                                          <w:marBottom w:val="0"/>
                                          <w:divBdr>
                                            <w:top w:val="none" w:sz="0" w:space="0" w:color="auto"/>
                                            <w:left w:val="none" w:sz="0" w:space="0" w:color="auto"/>
                                            <w:bottom w:val="none" w:sz="0" w:space="0" w:color="auto"/>
                                            <w:right w:val="none" w:sz="0" w:space="0" w:color="auto"/>
                                          </w:divBdr>
                                          <w:divsChild>
                                            <w:div w:id="150301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818290">
      <w:bodyDiv w:val="1"/>
      <w:marLeft w:val="0"/>
      <w:marRight w:val="0"/>
      <w:marTop w:val="0"/>
      <w:marBottom w:val="0"/>
      <w:divBdr>
        <w:top w:val="none" w:sz="0" w:space="0" w:color="auto"/>
        <w:left w:val="none" w:sz="0" w:space="0" w:color="auto"/>
        <w:bottom w:val="none" w:sz="0" w:space="0" w:color="auto"/>
        <w:right w:val="none" w:sz="0" w:space="0" w:color="auto"/>
      </w:divBdr>
      <w:divsChild>
        <w:div w:id="1596984824">
          <w:marLeft w:val="0"/>
          <w:marRight w:val="0"/>
          <w:marTop w:val="0"/>
          <w:marBottom w:val="0"/>
          <w:divBdr>
            <w:top w:val="none" w:sz="0" w:space="0" w:color="auto"/>
            <w:left w:val="none" w:sz="0" w:space="0" w:color="auto"/>
            <w:bottom w:val="none" w:sz="0" w:space="0" w:color="auto"/>
            <w:right w:val="none" w:sz="0" w:space="0" w:color="auto"/>
          </w:divBdr>
          <w:divsChild>
            <w:div w:id="1855728402">
              <w:marLeft w:val="0"/>
              <w:marRight w:val="0"/>
              <w:marTop w:val="0"/>
              <w:marBottom w:val="0"/>
              <w:divBdr>
                <w:top w:val="none" w:sz="0" w:space="0" w:color="auto"/>
                <w:left w:val="none" w:sz="0" w:space="0" w:color="auto"/>
                <w:bottom w:val="none" w:sz="0" w:space="0" w:color="auto"/>
                <w:right w:val="none" w:sz="0" w:space="0" w:color="auto"/>
              </w:divBdr>
              <w:divsChild>
                <w:div w:id="445127004">
                  <w:marLeft w:val="0"/>
                  <w:marRight w:val="0"/>
                  <w:marTop w:val="0"/>
                  <w:marBottom w:val="0"/>
                  <w:divBdr>
                    <w:top w:val="none" w:sz="0" w:space="0" w:color="auto"/>
                    <w:left w:val="none" w:sz="0" w:space="0" w:color="auto"/>
                    <w:bottom w:val="none" w:sz="0" w:space="0" w:color="auto"/>
                    <w:right w:val="none" w:sz="0" w:space="0" w:color="auto"/>
                  </w:divBdr>
                  <w:divsChild>
                    <w:div w:id="1017778124">
                      <w:marLeft w:val="0"/>
                      <w:marRight w:val="0"/>
                      <w:marTop w:val="0"/>
                      <w:marBottom w:val="0"/>
                      <w:divBdr>
                        <w:top w:val="none" w:sz="0" w:space="0" w:color="auto"/>
                        <w:left w:val="none" w:sz="0" w:space="0" w:color="auto"/>
                        <w:bottom w:val="none" w:sz="0" w:space="0" w:color="auto"/>
                        <w:right w:val="none" w:sz="0" w:space="0" w:color="auto"/>
                      </w:divBdr>
                      <w:divsChild>
                        <w:div w:id="932855230">
                          <w:marLeft w:val="0"/>
                          <w:marRight w:val="0"/>
                          <w:marTop w:val="0"/>
                          <w:marBottom w:val="0"/>
                          <w:divBdr>
                            <w:top w:val="none" w:sz="0" w:space="0" w:color="auto"/>
                            <w:left w:val="none" w:sz="0" w:space="0" w:color="auto"/>
                            <w:bottom w:val="none" w:sz="0" w:space="0" w:color="auto"/>
                            <w:right w:val="none" w:sz="0" w:space="0" w:color="auto"/>
                          </w:divBdr>
                          <w:divsChild>
                            <w:div w:id="1417363298">
                              <w:marLeft w:val="0"/>
                              <w:marRight w:val="0"/>
                              <w:marTop w:val="0"/>
                              <w:marBottom w:val="0"/>
                              <w:divBdr>
                                <w:top w:val="none" w:sz="0" w:space="0" w:color="auto"/>
                                <w:left w:val="none" w:sz="0" w:space="0" w:color="auto"/>
                                <w:bottom w:val="none" w:sz="0" w:space="0" w:color="auto"/>
                                <w:right w:val="none" w:sz="0" w:space="0" w:color="auto"/>
                              </w:divBdr>
                              <w:divsChild>
                                <w:div w:id="1132213027">
                                  <w:marLeft w:val="0"/>
                                  <w:marRight w:val="0"/>
                                  <w:marTop w:val="0"/>
                                  <w:marBottom w:val="0"/>
                                  <w:divBdr>
                                    <w:top w:val="none" w:sz="0" w:space="0" w:color="auto"/>
                                    <w:left w:val="none" w:sz="0" w:space="0" w:color="auto"/>
                                    <w:bottom w:val="none" w:sz="0" w:space="0" w:color="auto"/>
                                    <w:right w:val="none" w:sz="0" w:space="0" w:color="auto"/>
                                  </w:divBdr>
                                  <w:divsChild>
                                    <w:div w:id="800029089">
                                      <w:marLeft w:val="0"/>
                                      <w:marRight w:val="0"/>
                                      <w:marTop w:val="0"/>
                                      <w:marBottom w:val="0"/>
                                      <w:divBdr>
                                        <w:top w:val="single" w:sz="2" w:space="0" w:color="F5F5F5"/>
                                        <w:left w:val="single" w:sz="2" w:space="0" w:color="F5F5F5"/>
                                        <w:bottom w:val="single" w:sz="2" w:space="0" w:color="F5F5F5"/>
                                        <w:right w:val="single" w:sz="2" w:space="0" w:color="F5F5F5"/>
                                      </w:divBdr>
                                      <w:divsChild>
                                        <w:div w:id="1410422311">
                                          <w:marLeft w:val="0"/>
                                          <w:marRight w:val="0"/>
                                          <w:marTop w:val="0"/>
                                          <w:marBottom w:val="0"/>
                                          <w:divBdr>
                                            <w:top w:val="none" w:sz="0" w:space="0" w:color="auto"/>
                                            <w:left w:val="none" w:sz="0" w:space="0" w:color="auto"/>
                                            <w:bottom w:val="none" w:sz="0" w:space="0" w:color="auto"/>
                                            <w:right w:val="none" w:sz="0" w:space="0" w:color="auto"/>
                                          </w:divBdr>
                                          <w:divsChild>
                                            <w:div w:id="13618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1718</Words>
  <Characters>9794</Characters>
  <Application>Microsoft Office Word</Application>
  <DocSecurity>0</DocSecurity>
  <Lines>81</Lines>
  <Paragraphs>22</Paragraphs>
  <ScaleCrop>false</ScaleCrop>
  <LinksUpToDate>false</LinksUpToDate>
  <CharactersWithSpaces>11490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2012-11-16T14:53:00Z</dcterms:created>
  <dcterms:modified xsi:type="dcterms:W3CDTF">2013-12-27T16:40:00Z</dcterms:modified>
</cp:coreProperties>
</file>