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6C97" w14:textId="6CF9B366" w:rsidR="007D5BE6" w:rsidRPr="005E42FB" w:rsidRDefault="007D5BE6" w:rsidP="79D29A64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="001E64B3"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="001E64B3"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4E618EFB" w14:textId="77777777" w:rsidR="007D5BE6" w:rsidRPr="005E42FB" w:rsidRDefault="007D5BE6" w:rsidP="79D29A64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48D7865B" w14:textId="5E00112C" w:rsidR="00E5259C" w:rsidRPr="005E42FB" w:rsidRDefault="00E5259C" w:rsidP="79D29A64">
      <w:pPr>
        <w:spacing w:after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Notificación de Cambio del Tipo de Beneficio de Indemnización</w:t>
      </w:r>
    </w:p>
    <w:p w14:paraId="089EA2C8" w14:textId="77777777" w:rsidR="00E5259C" w:rsidRPr="005E42FB" w:rsidRDefault="00E5259C" w:rsidP="79D29A64">
      <w:pPr>
        <w:pStyle w:val="Title"/>
        <w:spacing w:after="120"/>
        <w:jc w:val="left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49AD9D9B" w14:textId="31912947" w:rsidR="007D5BE6" w:rsidRPr="005E42FB" w:rsidRDefault="00E5259C" w:rsidP="79D29A64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>Fecha</w:t>
      </w:r>
      <w:r w:rsidR="007D5BE6" w:rsidRPr="79D29A64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2484320E" w14:textId="1CECAD5A" w:rsidR="007D5BE6" w:rsidRPr="005E42FB" w:rsidRDefault="00E5259C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="007D5BE6" w:rsidRPr="79D29A64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7E810864" w14:textId="77777777" w:rsidR="007D5BE6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A04E5EA" w14:textId="0227E64C" w:rsidR="007D5BE6" w:rsidRPr="005E42FB" w:rsidRDefault="007D5BE6" w:rsidP="79D29A64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, zip]</w:t>
      </w:r>
    </w:p>
    <w:p w14:paraId="18F51CAC" w14:textId="37F8479F" w:rsidR="007D5BE6" w:rsidRPr="005E42FB" w:rsidRDefault="00E5259C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>Asunto</w:t>
      </w:r>
      <w:r w:rsidR="007D5BE6" w:rsidRPr="79D29A64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>Fecha de la lesión</w:t>
      </w:r>
      <w:r w:rsidR="007D5BE6"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</w:t>
      </w:r>
      <w:proofErr w:type="spellStart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="007D5BE6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6448694F" w14:textId="2B326D87" w:rsidR="00BA1509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E5259C" w:rsidRPr="79D29A64">
        <w:rPr>
          <w:rFonts w:ascii="Segoe UI" w:eastAsia="Segoe UI" w:hAnsi="Segoe UI" w:cs="Segoe UI"/>
          <w:sz w:val="24"/>
          <w:szCs w:val="24"/>
          <w:lang w:val="es-MX"/>
        </w:rPr>
        <w:t>Naturaleza de la lesión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4C42C0D" w14:textId="2DC19D06" w:rsidR="007D5BE6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E5259C" w:rsidRPr="79D29A64">
        <w:rPr>
          <w:rFonts w:ascii="Segoe UI" w:eastAsia="Segoe UI" w:hAnsi="Segoe UI" w:cs="Segoe UI"/>
          <w:sz w:val="24"/>
          <w:szCs w:val="24"/>
          <w:lang w:val="es-MX"/>
        </w:rPr>
        <w:t>Parte del cuerpo lesionada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4DAC112" w14:textId="57E966A2" w:rsidR="007D5BE6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E5259C" w:rsidRPr="79D29A64">
        <w:rPr>
          <w:rFonts w:ascii="Segoe UI" w:eastAsia="Segoe UI" w:hAnsi="Segoe UI" w:cs="Segoe UI"/>
          <w:sz w:val="24"/>
          <w:szCs w:val="24"/>
          <w:lang w:val="es-MX"/>
        </w:rPr>
        <w:t>No. de reclamación de DWC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272D9AEB" w14:textId="345B8237" w:rsidR="007D5BE6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E5259C" w:rsidRPr="79D29A64">
        <w:rPr>
          <w:rFonts w:ascii="Segoe UI" w:eastAsia="Segoe UI" w:hAnsi="Segoe UI" w:cs="Segoe UI"/>
          <w:sz w:val="24"/>
          <w:szCs w:val="24"/>
          <w:lang w:val="es-MX"/>
        </w:rPr>
        <w:t>Nombre de la aseguradora/nombre de TPA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[Carrier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B9CF8DF" w14:textId="475EC781" w:rsidR="007D5BE6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E5259C" w:rsidRPr="79D29A64">
        <w:rPr>
          <w:rFonts w:ascii="Segoe UI" w:eastAsia="Segoe UI" w:hAnsi="Segoe UI" w:cs="Segoe UI"/>
          <w:sz w:val="24"/>
          <w:szCs w:val="24"/>
          <w:lang w:val="es-MX"/>
        </w:rPr>
        <w:t>No. de reclamación de la aseguradora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[Carrier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70045222" w14:textId="794A8F82" w:rsidR="007D5BE6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E5259C" w:rsidRPr="79D29A64">
        <w:rPr>
          <w:rFonts w:ascii="Segoe UI" w:eastAsia="Segoe UI" w:hAnsi="Segoe UI" w:cs="Segoe UI"/>
          <w:sz w:val="24"/>
          <w:szCs w:val="24"/>
          <w:lang w:val="es-MX"/>
        </w:rPr>
        <w:t>Nombre del empleador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70CFDB5C" w14:textId="3B741F16" w:rsidR="007D5BE6" w:rsidRPr="005E42FB" w:rsidRDefault="007D5BE6" w:rsidP="79D29A64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5E42FB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E5259C" w:rsidRPr="79D29A64">
        <w:rPr>
          <w:rFonts w:ascii="Segoe UI" w:eastAsia="Segoe UI" w:hAnsi="Segoe UI" w:cs="Segoe UI"/>
          <w:sz w:val="24"/>
          <w:szCs w:val="24"/>
          <w:lang w:val="es-MX"/>
        </w:rPr>
        <w:t>Dirección, ciudad, estado, código postal del empleador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="00D80C75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="00D80C75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D80C75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="00D80C75"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, zip]</w:t>
      </w:r>
    </w:p>
    <w:p w14:paraId="711F3FBF" w14:textId="77777777" w:rsidR="00880EEE" w:rsidRPr="005E42FB" w:rsidRDefault="00880EEE" w:rsidP="79D29A64">
      <w:pPr>
        <w:pStyle w:val="Default"/>
        <w:rPr>
          <w:rFonts w:ascii="Segoe UI" w:eastAsia="Segoe UI" w:hAnsi="Segoe UI" w:cs="Segoe UI"/>
          <w:lang w:val="es-MX"/>
        </w:rPr>
      </w:pPr>
    </w:p>
    <w:p w14:paraId="5A73399F" w14:textId="7489E244" w:rsidR="00E5259C" w:rsidRPr="005E42FB" w:rsidRDefault="00E5259C" w:rsidP="79D29A64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79D29A64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Name</w:t>
      </w:r>
      <w:proofErr w:type="spellEnd"/>
      <w:r w:rsidRPr="79D29A64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79D29A64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, </w:t>
      </w:r>
      <w:r w:rsidR="007242D0"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vamos a </w:t>
      </w:r>
      <w:r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>cambia</w:t>
      </w:r>
      <w:r w:rsidR="007242D0"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>r</w:t>
      </w:r>
      <w:r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 sus beneficios de ingresos de compensación para trabajadores.</w:t>
      </w:r>
    </w:p>
    <w:p w14:paraId="1CA9B1E1" w14:textId="49D7EE4E" w:rsidR="00E5259C" w:rsidRPr="005E42FB" w:rsidRDefault="00E5259C" w:rsidP="79D29A64">
      <w:pPr>
        <w:pStyle w:val="BodyText2"/>
        <w:spacing w:line="240" w:lineRule="auto"/>
        <w:rPr>
          <w:rFonts w:ascii="Segoe UI" w:eastAsia="Segoe UI" w:hAnsi="Segoe UI" w:cs="Segoe UI"/>
          <w:highlight w:val="yellow"/>
          <w:lang w:val="es-MX"/>
        </w:rPr>
      </w:pPr>
      <w:r w:rsidRPr="79D29A64">
        <w:rPr>
          <w:rFonts w:ascii="Segoe UI" w:eastAsia="Segoe UI" w:hAnsi="Segoe UI" w:cs="Segoe UI"/>
          <w:lang w:val="es-MX"/>
        </w:rPr>
        <w:t xml:space="preserve">El tipo de beneficio que le están pagando ha cambiado de </w:t>
      </w:r>
      <w:r w:rsidRPr="79D29A64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benefit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being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paid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>]</w:t>
      </w:r>
      <w:r w:rsidRPr="79D29A64">
        <w:rPr>
          <w:rFonts w:ascii="Segoe UI" w:eastAsia="Segoe UI" w:hAnsi="Segoe UI" w:cs="Segoe UI"/>
          <w:lang w:val="es-MX"/>
        </w:rPr>
        <w:t xml:space="preserve"> a </w:t>
      </w:r>
      <w:r w:rsidRPr="79D29A64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benefit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to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be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paid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>]</w:t>
      </w:r>
      <w:r w:rsidRPr="79D29A64">
        <w:rPr>
          <w:rFonts w:ascii="Segoe UI" w:eastAsia="Segoe UI" w:hAnsi="Segoe UI" w:cs="Segoe UI"/>
          <w:lang w:val="es-MX"/>
        </w:rPr>
        <w:t xml:space="preserve">. Este cambio iniciará en </w:t>
      </w:r>
      <w:r w:rsidRPr="79D29A64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Effective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date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lang w:val="es-MX"/>
        </w:rPr>
        <w:t>change</w:t>
      </w:r>
      <w:proofErr w:type="spellEnd"/>
      <w:r w:rsidRPr="79D29A64">
        <w:rPr>
          <w:rFonts w:ascii="Segoe UI" w:eastAsia="Segoe UI" w:hAnsi="Segoe UI" w:cs="Segoe UI"/>
          <w:color w:val="FF0000"/>
          <w:lang w:val="es-MX"/>
        </w:rPr>
        <w:t>]</w:t>
      </w:r>
      <w:r w:rsidRPr="79D29A64">
        <w:rPr>
          <w:rFonts w:ascii="Segoe UI" w:eastAsia="Segoe UI" w:hAnsi="Segoe UI" w:cs="Segoe UI"/>
          <w:lang w:val="es-MX"/>
        </w:rPr>
        <w:t>.</w:t>
      </w:r>
    </w:p>
    <w:p w14:paraId="3B51F9B9" w14:textId="430E96B3" w:rsidR="00604EB6" w:rsidRPr="005E42FB" w:rsidRDefault="00E5259C" w:rsidP="79D29A64">
      <w:pPr>
        <w:pStyle w:val="BodyText"/>
        <w:spacing w:after="120"/>
        <w:ind w:firstLine="360"/>
        <w:rPr>
          <w:rFonts w:ascii="Segoe UI" w:eastAsia="Segoe UI" w:hAnsi="Segoe UI" w:cs="Segoe UI"/>
          <w:sz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lang w:val="es-MX"/>
        </w:rPr>
        <w:t>La razón es la siguiente</w:t>
      </w:r>
      <w:r w:rsidR="00155A98" w:rsidRPr="79D29A64">
        <w:rPr>
          <w:rFonts w:ascii="Segoe UI" w:eastAsia="Segoe UI" w:hAnsi="Segoe UI" w:cs="Segoe UI"/>
          <w:sz w:val="24"/>
          <w:lang w:val="es-MX"/>
        </w:rPr>
        <w:t>:</w:t>
      </w:r>
      <w:r w:rsidR="00957EF1" w:rsidRPr="79D29A64">
        <w:rPr>
          <w:rFonts w:ascii="Segoe UI" w:eastAsia="Segoe UI" w:hAnsi="Segoe UI" w:cs="Segoe UI"/>
          <w:sz w:val="24"/>
          <w:lang w:val="es-MX"/>
        </w:rPr>
        <w:t xml:space="preserve"> </w:t>
      </w:r>
      <w:r w:rsidR="00111FD4" w:rsidRPr="79D29A64">
        <w:rPr>
          <w:rFonts w:ascii="Segoe UI" w:eastAsia="Segoe UI" w:hAnsi="Segoe UI" w:cs="Segoe UI"/>
          <w:color w:val="FF0000"/>
          <w:sz w:val="24"/>
          <w:lang w:val="es-MX"/>
        </w:rPr>
        <w:t>[</w:t>
      </w:r>
      <w:proofErr w:type="spellStart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>Provide</w:t>
      </w:r>
      <w:proofErr w:type="spellEnd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 xml:space="preserve"> full and complete </w:t>
      </w:r>
      <w:proofErr w:type="spellStart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>statement</w:t>
      </w:r>
      <w:proofErr w:type="spellEnd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 xml:space="preserve"> </w:t>
      </w:r>
      <w:proofErr w:type="spellStart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>explaining</w:t>
      </w:r>
      <w:proofErr w:type="spellEnd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 xml:space="preserve"> </w:t>
      </w:r>
      <w:proofErr w:type="spellStart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>the</w:t>
      </w:r>
      <w:proofErr w:type="spellEnd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 xml:space="preserve"> </w:t>
      </w:r>
      <w:proofErr w:type="spellStart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>action</w:t>
      </w:r>
      <w:proofErr w:type="spellEnd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 xml:space="preserve"> </w:t>
      </w:r>
      <w:proofErr w:type="spellStart"/>
      <w:r w:rsidR="00155A98" w:rsidRPr="79D29A64">
        <w:rPr>
          <w:rFonts w:ascii="Segoe UI" w:eastAsia="Segoe UI" w:hAnsi="Segoe UI" w:cs="Segoe UI"/>
          <w:color w:val="FF0000"/>
          <w:sz w:val="24"/>
          <w:lang w:val="es-MX"/>
        </w:rPr>
        <w:t>taken</w:t>
      </w:r>
      <w:proofErr w:type="spellEnd"/>
      <w:r w:rsidR="00111FD4" w:rsidRPr="79D29A64">
        <w:rPr>
          <w:rFonts w:ascii="Segoe UI" w:eastAsia="Segoe UI" w:hAnsi="Segoe UI" w:cs="Segoe UI"/>
          <w:color w:val="FF0000"/>
          <w:sz w:val="24"/>
          <w:lang w:val="es-MX"/>
        </w:rPr>
        <w:t>]</w:t>
      </w:r>
      <w:r w:rsidR="00155A98" w:rsidRPr="79D29A64">
        <w:rPr>
          <w:rFonts w:ascii="Segoe UI" w:eastAsia="Segoe UI" w:hAnsi="Segoe UI" w:cs="Segoe UI"/>
          <w:sz w:val="24"/>
          <w:lang w:val="es-MX"/>
        </w:rPr>
        <w:t xml:space="preserve"> </w:t>
      </w:r>
    </w:p>
    <w:p w14:paraId="6D300189" w14:textId="77777777" w:rsidR="003E780C" w:rsidRPr="005E42FB" w:rsidRDefault="003E780C" w:rsidP="79D29A64">
      <w:pPr>
        <w:pStyle w:val="BodyText"/>
        <w:spacing w:after="120"/>
        <w:ind w:firstLine="360"/>
        <w:rPr>
          <w:rFonts w:ascii="Segoe UI" w:eastAsia="Segoe UI" w:hAnsi="Segoe UI" w:cs="Segoe UI"/>
          <w:sz w:val="24"/>
          <w:lang w:val="es-MX"/>
        </w:rPr>
      </w:pPr>
    </w:p>
    <w:p w14:paraId="1CEA2D2B" w14:textId="77777777" w:rsidR="001C47C2" w:rsidRPr="005E42FB" w:rsidRDefault="001C47C2" w:rsidP="79D29A64">
      <w:pPr>
        <w:pStyle w:val="BodyText"/>
        <w:numPr>
          <w:ilvl w:val="0"/>
          <w:numId w:val="19"/>
        </w:numPr>
        <w:spacing w:after="120"/>
        <w:rPr>
          <w:rFonts w:ascii="Segoe UI" w:eastAsia="Segoe UI" w:hAnsi="Segoe UI" w:cs="Segoe UI"/>
          <w:sz w:val="24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>Si usted recibe estos pagos por 8 semanas o más, puede pedirnos que establezcamos un depósito directo a su cuenta bancaria. También puede solicitar que sus pagos sean hechos una vez al mes, en lugar de cada semana.</w:t>
      </w:r>
    </w:p>
    <w:p w14:paraId="3C6F8265" w14:textId="5ED3813E" w:rsidR="001C47C2" w:rsidRPr="005E42FB" w:rsidRDefault="001C47C2" w:rsidP="79D29A64">
      <w:pPr>
        <w:pStyle w:val="BodyText"/>
        <w:numPr>
          <w:ilvl w:val="0"/>
          <w:numId w:val="19"/>
        </w:numPr>
        <w:spacing w:after="24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>Esto no cambia los beneficios médicos que usted obtiene debido a su lesión.</w:t>
      </w:r>
    </w:p>
    <w:p w14:paraId="5A90B687" w14:textId="77777777" w:rsidR="001C47C2" w:rsidRPr="005E42FB" w:rsidRDefault="001C47C2" w:rsidP="79D29A64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79D29A64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  <w:t>Averigüe si puede regresar a trabajar.</w:t>
      </w:r>
    </w:p>
    <w:p w14:paraId="7CB74FE0" w14:textId="616D5E1B" w:rsidR="001C47C2" w:rsidRDefault="001C47C2" w:rsidP="79D29A64">
      <w:pPr>
        <w:pStyle w:val="BodyText"/>
        <w:spacing w:after="240"/>
        <w:rPr>
          <w:rFonts w:ascii="Segoe UI" w:eastAsia="Segoe UI" w:hAnsi="Segoe UI" w:cs="Segoe UI"/>
          <w:color w:val="000000" w:themeColor="text1"/>
          <w:sz w:val="24"/>
          <w:lang w:val="es-MX"/>
        </w:rPr>
      </w:pPr>
      <w:r w:rsidRPr="79D29A64">
        <w:rPr>
          <w:rFonts w:ascii="Segoe UI" w:eastAsia="Segoe UI" w:hAnsi="Segoe UI" w:cs="Segoe UI"/>
          <w:color w:val="000000" w:themeColor="text1"/>
          <w:sz w:val="24"/>
          <w:lang w:val="es-MX"/>
        </w:rPr>
        <w:t>Es posible que su empleador tenga un trabajo que su médico permita. Comuníquese con su empleador para averiguar si existe un trabajo que usted pueda desempeñar.</w:t>
      </w:r>
    </w:p>
    <w:p w14:paraId="789ACCF3" w14:textId="77777777" w:rsidR="001C500D" w:rsidRPr="005E42FB" w:rsidRDefault="001C500D" w:rsidP="79D29A64">
      <w:pPr>
        <w:pStyle w:val="BodyText"/>
        <w:spacing w:after="240"/>
        <w:rPr>
          <w:rFonts w:ascii="Segoe UI" w:eastAsia="Segoe UI" w:hAnsi="Segoe UI" w:cs="Segoe UI"/>
          <w:color w:val="000000" w:themeColor="text1"/>
          <w:sz w:val="24"/>
          <w:lang w:val="es-MX"/>
        </w:rPr>
      </w:pPr>
    </w:p>
    <w:p w14:paraId="6AE3BFE8" w14:textId="2C054679" w:rsidR="001C500D" w:rsidRDefault="001C500D" w:rsidP="001C500D">
      <w:pPr>
        <w:pStyle w:val="BodyText"/>
        <w:spacing w:after="120"/>
        <w:jc w:val="center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7A8848D8" wp14:editId="595F6FF8">
            <wp:extent cx="2258568" cy="420624"/>
            <wp:effectExtent l="0" t="0" r="0" b="0"/>
            <wp:docPr id="3" name="Picture 3" descr="A picture containing music, chi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usic, chi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sz w:val="28"/>
          <w:szCs w:val="28"/>
          <w:lang w:val="es-MX"/>
        </w:rPr>
        <w:br w:type="page"/>
      </w:r>
    </w:p>
    <w:p w14:paraId="01C3C419" w14:textId="3E461979" w:rsidR="001C47C2" w:rsidRPr="005E42FB" w:rsidRDefault="001C47C2" w:rsidP="79D29A64">
      <w:pPr>
        <w:pStyle w:val="BodyText"/>
        <w:spacing w:after="120"/>
        <w:rPr>
          <w:rFonts w:ascii="Segoe UI" w:eastAsia="Segoe UI" w:hAnsi="Segoe UI" w:cs="Segoe UI"/>
          <w:b/>
          <w:bCs/>
          <w:sz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lastRenderedPageBreak/>
        <w:t xml:space="preserve">Comuníquese conmigo si usted: (1) tiene cualquier pregunta, (2) necesita proporcionar más información sobre su reclamación, o (3) no está de acuerdo con esta decisión. </w:t>
      </w:r>
    </w:p>
    <w:p w14:paraId="1C5B243F" w14:textId="77777777" w:rsidR="001C47C2" w:rsidRPr="005E42FB" w:rsidRDefault="00C50194" w:rsidP="79D29A64">
      <w:pPr>
        <w:pStyle w:val="BodyText2"/>
        <w:spacing w:line="276" w:lineRule="auto"/>
        <w:rPr>
          <w:rFonts w:ascii="Segoe UI" w:eastAsia="Segoe UI" w:hAnsi="Segoe UI" w:cs="Segoe UI"/>
          <w:lang w:val="es-MX"/>
        </w:rPr>
      </w:pPr>
      <w:r w:rsidRPr="005E42FB">
        <w:rPr>
          <w:lang w:val="es-MX"/>
        </w:rPr>
        <w:tab/>
      </w:r>
      <w:r w:rsidR="001C47C2" w:rsidRPr="79D29A64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6F8A3FC7" w14:textId="77777777" w:rsidR="001C47C2" w:rsidRPr="005E42FB" w:rsidRDefault="001C47C2" w:rsidP="79D29A64">
      <w:pPr>
        <w:spacing w:after="120" w:line="276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5E42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ab/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>No. de teléfono gratuito: _____________________________________________________</w:t>
      </w:r>
    </w:p>
    <w:p w14:paraId="5D454188" w14:textId="10C49F0C" w:rsidR="007D5BE6" w:rsidRPr="005E42FB" w:rsidRDefault="001C47C2" w:rsidP="79D29A64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  <w:r w:rsidRPr="005E42FB">
        <w:rPr>
          <w:bCs/>
          <w:lang w:val="es-MX"/>
        </w:rPr>
        <w:tab/>
      </w:r>
      <w:r w:rsidRPr="79D29A64">
        <w:rPr>
          <w:rFonts w:ascii="Segoe UI" w:eastAsia="Segoe UI" w:hAnsi="Segoe UI" w:cs="Segoe UI"/>
          <w:lang w:val="es-MX"/>
        </w:rPr>
        <w:t>No. de fax/correo electrónico:</w:t>
      </w:r>
      <w:r w:rsidRPr="005E42FB">
        <w:rPr>
          <w:bCs/>
          <w:lang w:val="es-MX"/>
        </w:rPr>
        <w:tab/>
      </w:r>
      <w:r w:rsidRPr="79D29A64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5A98FD17" w14:textId="36414985" w:rsidR="00716EA5" w:rsidRPr="005E42FB" w:rsidRDefault="001C47C2" w:rsidP="79D29A64">
      <w:pPr>
        <w:spacing w:after="12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>Si desea recibir cartas por medio de fax o correo electrónico, envíeme su número de fax o dirección de correo electrónico.</w:t>
      </w:r>
    </w:p>
    <w:p w14:paraId="35B9339C" w14:textId="77777777" w:rsidR="00716EA5" w:rsidRPr="005E42FB" w:rsidRDefault="00716EA5" w:rsidP="79D29A64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</w:p>
    <w:p w14:paraId="42D15D55" w14:textId="7FBF0BC0" w:rsidR="007D5BE6" w:rsidRPr="005E42FB" w:rsidRDefault="001C47C2" w:rsidP="79D29A64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>Si después de comunicarse conmigo no podemos resolver el asunto:</w:t>
      </w:r>
      <w:r w:rsidR="007D5BE6" w:rsidRPr="79D29A64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 </w:t>
      </w:r>
    </w:p>
    <w:p w14:paraId="49F9C958" w14:textId="7EF4D246" w:rsidR="00E50771" w:rsidRPr="005E42FB" w:rsidRDefault="001C47C2" w:rsidP="79D29A64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Llame al Departamento de Seguros de Texas, División de Compensación para Trabajadores (Texas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Department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Insurance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,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Division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Workers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’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Compensation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–TDI-DWC, por su nombre y siglas en inglés) al 1-800-252-7031, de lunes a viernes de 8 a.m. a 5 p.m. hora del centro.</w:t>
      </w:r>
    </w:p>
    <w:p w14:paraId="034E7956" w14:textId="1346A11F" w:rsidR="001C47C2" w:rsidRPr="005E42FB" w:rsidRDefault="001C47C2" w:rsidP="79D29A64">
      <w:pPr>
        <w:spacing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Usted tiene derecho a solicitar una conferencia para revisión de beneficios (Benefit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], 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>y (2)</w:t>
      </w:r>
      <w:r w:rsidRPr="79D29A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>un oficial para la revisión de los beneficios del Departamento de Seguros de Texas, División de Compensación para Trabajadores.</w:t>
      </w:r>
      <w:r w:rsidR="1095FF62"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Para solicitar una conferencia, llene el formulario “Solicitud para Programar, Reprogramar, o Cancelar una Conferencia para Revisión de Beneficios” (DWC045) - </w:t>
      </w:r>
      <w:hyperlink r:id="rId13">
        <w:r w:rsidRPr="79D29A64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79D29A64">
        <w:rPr>
          <w:rFonts w:ascii="Segoe UI" w:eastAsia="Segoe UI" w:hAnsi="Segoe UI" w:cs="Segoe UI"/>
          <w:sz w:val="24"/>
          <w:szCs w:val="24"/>
          <w:lang w:val="es-MX"/>
        </w:rPr>
        <w:t>.</w:t>
      </w:r>
    </w:p>
    <w:p w14:paraId="56153FF4" w14:textId="77777777" w:rsidR="001C47C2" w:rsidRPr="005E42FB" w:rsidRDefault="001C47C2" w:rsidP="79D29A64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4">
        <w:r w:rsidRPr="79D29A64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 hora del centro.</w:t>
      </w:r>
    </w:p>
    <w:p w14:paraId="588BCD16" w14:textId="3B1796FB" w:rsidR="007D5BE6" w:rsidRPr="005E42FB" w:rsidRDefault="009E4593" w:rsidP="79D29A64">
      <w:pPr>
        <w:spacing w:after="240"/>
        <w:jc w:val="center"/>
        <w:rPr>
          <w:rFonts w:ascii="Segoe UI" w:eastAsia="Segoe UI" w:hAnsi="Segoe UI" w:cs="Segoe UI"/>
          <w:b/>
          <w:bCs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0647A49B" w14:textId="1033B6C3" w:rsidR="007D5BE6" w:rsidRPr="005E42FB" w:rsidRDefault="009E4593" w:rsidP="79D29A64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>Una copia de esta carta fue enviada a:</w:t>
      </w:r>
    </w:p>
    <w:p w14:paraId="05827919" w14:textId="77777777" w:rsidR="007D5BE6" w:rsidRPr="005E42FB" w:rsidRDefault="007D5BE6" w:rsidP="79D29A64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796C5CB1" w14:textId="77777777" w:rsidR="007D5BE6" w:rsidRPr="005E42FB" w:rsidRDefault="007D5BE6" w:rsidP="79D29A64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4D2CDD5F" w14:textId="4B11B506" w:rsidR="007D5BE6" w:rsidRPr="005E42FB" w:rsidRDefault="007D5BE6" w:rsidP="79D29A64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4D357514" w14:textId="77777777" w:rsidR="007D5BE6" w:rsidRPr="005E42FB" w:rsidRDefault="007D5BE6" w:rsidP="79D29A64">
      <w:pPr>
        <w:pStyle w:val="BodyText2"/>
        <w:rPr>
          <w:rFonts w:ascii="Segoe UI" w:eastAsia="Segoe UI" w:hAnsi="Segoe UI" w:cs="Segoe UI"/>
          <w:b/>
          <w:bCs/>
          <w:color w:val="000000"/>
          <w:lang w:val="es-MX"/>
        </w:rPr>
      </w:pPr>
      <w:r w:rsidRPr="79D29A64">
        <w:rPr>
          <w:rFonts w:ascii="Segoe UI" w:eastAsia="Segoe UI" w:hAnsi="Segoe UI" w:cs="Segoe UI"/>
          <w:sz w:val="28"/>
          <w:szCs w:val="28"/>
          <w:lang w:val="es-MX"/>
        </w:rPr>
        <w:t>_______________________________________________________________________</w:t>
      </w:r>
    </w:p>
    <w:p w14:paraId="067F20BA" w14:textId="5907A970" w:rsidR="00AF4B0F" w:rsidRPr="005E42FB" w:rsidRDefault="00DB3B91" w:rsidP="00DB3B91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>
        <w:rPr>
          <w:rFonts w:ascii="Segoe UI" w:eastAsia="Segoe UI" w:hAnsi="Segoe UI" w:cs="Segoe UI"/>
          <w:b/>
          <w:bCs/>
          <w:noProof/>
          <w:sz w:val="24"/>
          <w:szCs w:val="24"/>
          <w:lang w:val="es-MX"/>
        </w:rPr>
        <w:drawing>
          <wp:inline distT="0" distB="0" distL="0" distR="0" wp14:anchorId="527B1E33" wp14:editId="6639EF3C">
            <wp:extent cx="2258568" cy="420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EA5" w:rsidRPr="79D29A64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 w:type="page"/>
      </w:r>
    </w:p>
    <w:p w14:paraId="50E3F25F" w14:textId="015A7675" w:rsidR="009E4593" w:rsidRPr="005E42FB" w:rsidRDefault="009E4593" w:rsidP="79D29A64">
      <w:pPr>
        <w:spacing w:after="24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Instrucciones para la aseguradora:</w:t>
      </w:r>
    </w:p>
    <w:p w14:paraId="0485DCC5" w14:textId="7B6F9A72" w:rsidR="009E4593" w:rsidRPr="005E42FB" w:rsidRDefault="009E4593" w:rsidP="79D29A64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lang w:val="es-MX"/>
        </w:rPr>
        <w:t xml:space="preserve">Notificación de Cambio del Tipo de Beneficio de Indemnización </w:t>
      </w:r>
      <w:r w:rsidRPr="79D29A64">
        <w:rPr>
          <w:rFonts w:ascii="Segoe UI" w:eastAsia="Segoe UI" w:hAnsi="Segoe UI" w:cs="Segoe UI"/>
          <w:sz w:val="24"/>
          <w:lang w:val="es-MX"/>
        </w:rPr>
        <w:t xml:space="preserve">(PLN-7) Código Administrativo de Texas No. 28 (28 Texas </w:t>
      </w:r>
      <w:proofErr w:type="spellStart"/>
      <w:r w:rsidRPr="79D29A64">
        <w:rPr>
          <w:rFonts w:ascii="Segoe UI" w:eastAsia="Segoe UI" w:hAnsi="Segoe UI" w:cs="Segoe UI"/>
          <w:sz w:val="24"/>
          <w:lang w:val="es-MX"/>
        </w:rPr>
        <w:t>Administrative</w:t>
      </w:r>
      <w:proofErr w:type="spellEnd"/>
      <w:r w:rsidRPr="79D29A64">
        <w:rPr>
          <w:rFonts w:ascii="Segoe UI" w:eastAsia="Segoe UI" w:hAnsi="Segoe UI" w:cs="Segoe UI"/>
          <w:sz w:val="24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sz w:val="24"/>
          <w:lang w:val="es-MX"/>
        </w:rPr>
        <w:t>Code</w:t>
      </w:r>
      <w:proofErr w:type="spellEnd"/>
      <w:r w:rsidRPr="79D29A64">
        <w:rPr>
          <w:rFonts w:ascii="Segoe UI" w:eastAsia="Segoe UI" w:hAnsi="Segoe UI" w:cs="Segoe UI"/>
          <w:sz w:val="24"/>
          <w:lang w:val="es-MX"/>
        </w:rPr>
        <w:t xml:space="preserve"> –TAC, por su nombre y siglas en inglés) §124.2</w:t>
      </w:r>
    </w:p>
    <w:p w14:paraId="1657432A" w14:textId="77777777" w:rsidR="00880EEE" w:rsidRPr="005E42FB" w:rsidRDefault="00880EEE" w:rsidP="79D29A64">
      <w:pPr>
        <w:pStyle w:val="BodyText"/>
        <w:rPr>
          <w:rFonts w:ascii="Segoe UI" w:eastAsia="Segoe UI" w:hAnsi="Segoe UI" w:cs="Segoe UI"/>
          <w:color w:val="000000"/>
          <w:sz w:val="20"/>
          <w:szCs w:val="20"/>
          <w:lang w:val="es-MX"/>
        </w:rPr>
      </w:pPr>
    </w:p>
    <w:p w14:paraId="379EC139" w14:textId="38359367" w:rsidR="009E4593" w:rsidRPr="005E42FB" w:rsidRDefault="009E4593" w:rsidP="79D29A64">
      <w:pPr>
        <w:pStyle w:val="BodyText"/>
        <w:rPr>
          <w:rFonts w:ascii="Segoe UI" w:eastAsia="Segoe UI" w:hAnsi="Segoe UI" w:cs="Segoe UI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 xml:space="preserve">Esta notificación debe ser utilizada para informar al empleado lesionado/representante y al beneficiario(s)/representante(s) (si es que aplica) cuando la aseguradora va a cambiar el pago de </w:t>
      </w:r>
      <w:r w:rsidR="00A97D66" w:rsidRPr="79D29A64">
        <w:rPr>
          <w:rFonts w:ascii="Segoe UI" w:eastAsia="Segoe UI" w:hAnsi="Segoe UI" w:cs="Segoe UI"/>
          <w:sz w:val="24"/>
          <w:lang w:val="es-MX"/>
        </w:rPr>
        <w:t xml:space="preserve">un tipo de </w:t>
      </w:r>
      <w:r w:rsidRPr="79D29A64">
        <w:rPr>
          <w:rFonts w:ascii="Segoe UI" w:eastAsia="Segoe UI" w:hAnsi="Segoe UI" w:cs="Segoe UI"/>
          <w:sz w:val="24"/>
          <w:lang w:val="es-MX"/>
        </w:rPr>
        <w:t>beneficio de ingreso</w:t>
      </w:r>
      <w:r w:rsidR="00A97D66" w:rsidRPr="79D29A64">
        <w:rPr>
          <w:rFonts w:ascii="Segoe UI" w:eastAsia="Segoe UI" w:hAnsi="Segoe UI" w:cs="Segoe UI"/>
          <w:sz w:val="24"/>
          <w:lang w:val="es-MX"/>
        </w:rPr>
        <w:t xml:space="preserve"> a otro o a beneficios por causa de muerte.</w:t>
      </w:r>
    </w:p>
    <w:p w14:paraId="60677BA0" w14:textId="77777777" w:rsidR="009E4593" w:rsidRPr="005E42FB" w:rsidRDefault="009E4593" w:rsidP="79D29A64">
      <w:pPr>
        <w:pStyle w:val="BodyText"/>
        <w:rPr>
          <w:rFonts w:ascii="Segoe UI" w:eastAsia="Segoe UI" w:hAnsi="Segoe UI" w:cs="Segoe UI"/>
          <w:lang w:val="es-MX"/>
        </w:rPr>
      </w:pPr>
    </w:p>
    <w:p w14:paraId="6E8065EB" w14:textId="26A55D57" w:rsidR="00A97D66" w:rsidRPr="005E42FB" w:rsidRDefault="00A97D66" w:rsidP="79D29A64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>Las siguientes son situaciones en las que esta notificación debe ser utilizada (no es una lista completa):</w:t>
      </w:r>
    </w:p>
    <w:p w14:paraId="70F7FC82" w14:textId="241A91F3" w:rsidR="00547B5D" w:rsidRPr="005E42FB" w:rsidRDefault="00631810" w:rsidP="79D29A64">
      <w:pPr>
        <w:pStyle w:val="Default"/>
        <w:numPr>
          <w:ilvl w:val="0"/>
          <w:numId w:val="13"/>
        </w:numPr>
        <w:ind w:left="1170" w:hanging="360"/>
        <w:rPr>
          <w:rFonts w:ascii="Segoe UI" w:eastAsia="Segoe UI" w:hAnsi="Segoe UI" w:cs="Segoe UI"/>
          <w:lang w:val="es-MX"/>
        </w:rPr>
      </w:pPr>
      <w:r w:rsidRPr="79D29A64">
        <w:rPr>
          <w:rFonts w:ascii="Segoe UI" w:eastAsia="Segoe UI" w:hAnsi="Segoe UI" w:cs="Segoe UI"/>
          <w:lang w:val="es-MX"/>
        </w:rPr>
        <w:t xml:space="preserve">la </w:t>
      </w:r>
      <w:r w:rsidR="00547B5D" w:rsidRPr="79D29A64">
        <w:rPr>
          <w:rFonts w:ascii="Segoe UI" w:eastAsia="Segoe UI" w:hAnsi="Segoe UI" w:cs="Segoe UI"/>
          <w:lang w:val="es-MX"/>
        </w:rPr>
        <w:t>determinación del derecho a recibir beneficios de ingresos suplementarios (</w:t>
      </w:r>
      <w:proofErr w:type="spellStart"/>
      <w:r w:rsidR="00547B5D" w:rsidRPr="79D29A64">
        <w:rPr>
          <w:rFonts w:ascii="Segoe UI" w:eastAsia="Segoe UI" w:hAnsi="Segoe UI" w:cs="Segoe UI"/>
          <w:lang w:val="es-MX"/>
        </w:rPr>
        <w:t>supplemental</w:t>
      </w:r>
      <w:proofErr w:type="spellEnd"/>
      <w:r w:rsidR="00547B5D"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="00547B5D" w:rsidRPr="79D29A64">
        <w:rPr>
          <w:rFonts w:ascii="Segoe UI" w:eastAsia="Segoe UI" w:hAnsi="Segoe UI" w:cs="Segoe UI"/>
          <w:lang w:val="es-MX"/>
        </w:rPr>
        <w:t>income</w:t>
      </w:r>
      <w:proofErr w:type="spellEnd"/>
      <w:r w:rsidR="00547B5D"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="00547B5D" w:rsidRPr="79D29A64">
        <w:rPr>
          <w:rFonts w:ascii="Segoe UI" w:eastAsia="Segoe UI" w:hAnsi="Segoe UI" w:cs="Segoe UI"/>
          <w:lang w:val="es-MX"/>
        </w:rPr>
        <w:t>benefits</w:t>
      </w:r>
      <w:proofErr w:type="spellEnd"/>
      <w:r w:rsidR="006361DB" w:rsidRPr="79D29A64">
        <w:rPr>
          <w:rFonts w:ascii="Segoe UI" w:eastAsia="Segoe UI" w:hAnsi="Segoe UI" w:cs="Segoe UI"/>
          <w:lang w:val="es-MX"/>
        </w:rPr>
        <w:t>, por su nombre en inglés</w:t>
      </w:r>
      <w:r w:rsidR="00547B5D" w:rsidRPr="79D29A64">
        <w:rPr>
          <w:rFonts w:ascii="Segoe UI" w:eastAsia="Segoe UI" w:hAnsi="Segoe UI" w:cs="Segoe UI"/>
          <w:lang w:val="es-MX"/>
        </w:rPr>
        <w:t>);</w:t>
      </w:r>
    </w:p>
    <w:p w14:paraId="51F133F3" w14:textId="7162ED50" w:rsidR="00547B5D" w:rsidRPr="005E42FB" w:rsidRDefault="00631810" w:rsidP="79D29A64">
      <w:pPr>
        <w:pStyle w:val="Default"/>
        <w:numPr>
          <w:ilvl w:val="0"/>
          <w:numId w:val="13"/>
        </w:numPr>
        <w:ind w:left="1170" w:hanging="360"/>
        <w:rPr>
          <w:rFonts w:ascii="Segoe UI" w:eastAsia="Segoe UI" w:hAnsi="Segoe UI" w:cs="Segoe UI"/>
          <w:lang w:val="es-MX"/>
        </w:rPr>
      </w:pPr>
      <w:r w:rsidRPr="79D29A64">
        <w:rPr>
          <w:rFonts w:ascii="Segoe UI" w:eastAsia="Segoe UI" w:hAnsi="Segoe UI" w:cs="Segoe UI"/>
          <w:lang w:val="es-MX"/>
        </w:rPr>
        <w:t xml:space="preserve">el </w:t>
      </w:r>
      <w:r w:rsidR="006361DB" w:rsidRPr="79D29A64">
        <w:rPr>
          <w:rFonts w:ascii="Segoe UI" w:eastAsia="Segoe UI" w:hAnsi="Segoe UI" w:cs="Segoe UI"/>
          <w:lang w:val="es-MX"/>
        </w:rPr>
        <w:t xml:space="preserve">derecho </w:t>
      </w:r>
      <w:r w:rsidR="00547B5D" w:rsidRPr="79D29A64">
        <w:rPr>
          <w:rFonts w:ascii="Segoe UI" w:eastAsia="Segoe UI" w:hAnsi="Segoe UI" w:cs="Segoe UI"/>
          <w:lang w:val="es-MX"/>
        </w:rPr>
        <w:t>a recibir beneficio</w:t>
      </w:r>
      <w:r w:rsidR="00F808D0" w:rsidRPr="79D29A64">
        <w:rPr>
          <w:rFonts w:ascii="Segoe UI" w:eastAsia="Segoe UI" w:hAnsi="Segoe UI" w:cs="Segoe UI"/>
          <w:lang w:val="es-MX"/>
        </w:rPr>
        <w:t>s</w:t>
      </w:r>
      <w:r w:rsidR="00547B5D" w:rsidRPr="79D29A64">
        <w:rPr>
          <w:rFonts w:ascii="Segoe UI" w:eastAsia="Segoe UI" w:hAnsi="Segoe UI" w:cs="Segoe UI"/>
          <w:lang w:val="es-MX"/>
        </w:rPr>
        <w:t xml:space="preserve"> de ingresos de por vida (</w:t>
      </w:r>
      <w:proofErr w:type="spellStart"/>
      <w:r w:rsidR="00547B5D" w:rsidRPr="79D29A64">
        <w:rPr>
          <w:rFonts w:ascii="Segoe UI" w:eastAsia="Segoe UI" w:hAnsi="Segoe UI" w:cs="Segoe UI"/>
          <w:lang w:val="es-MX"/>
        </w:rPr>
        <w:t>lifetime</w:t>
      </w:r>
      <w:proofErr w:type="spellEnd"/>
      <w:r w:rsidR="00547B5D"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="00547B5D" w:rsidRPr="79D29A64">
        <w:rPr>
          <w:rFonts w:ascii="Segoe UI" w:eastAsia="Segoe UI" w:hAnsi="Segoe UI" w:cs="Segoe UI"/>
          <w:lang w:val="es-MX"/>
        </w:rPr>
        <w:t>income</w:t>
      </w:r>
      <w:proofErr w:type="spellEnd"/>
      <w:r w:rsidR="00547B5D"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="00547B5D" w:rsidRPr="79D29A64">
        <w:rPr>
          <w:rFonts w:ascii="Segoe UI" w:eastAsia="Segoe UI" w:hAnsi="Segoe UI" w:cs="Segoe UI"/>
          <w:lang w:val="es-MX"/>
        </w:rPr>
        <w:t>benefits</w:t>
      </w:r>
      <w:proofErr w:type="spellEnd"/>
      <w:r w:rsidR="00547B5D" w:rsidRPr="79D29A64">
        <w:rPr>
          <w:rFonts w:ascii="Segoe UI" w:eastAsia="Segoe UI" w:hAnsi="Segoe UI" w:cs="Segoe UI"/>
          <w:lang w:val="es-MX"/>
        </w:rPr>
        <w:t>, por su nombre en inglés) después del pago de un tipo de beneficio de ingresos anterior</w:t>
      </w:r>
      <w:r w:rsidR="00F808D0" w:rsidRPr="79D29A64">
        <w:rPr>
          <w:rFonts w:ascii="Segoe UI" w:eastAsia="Segoe UI" w:hAnsi="Segoe UI" w:cs="Segoe UI"/>
          <w:lang w:val="es-MX"/>
        </w:rPr>
        <w:t>;</w:t>
      </w:r>
    </w:p>
    <w:p w14:paraId="5508D68A" w14:textId="02246229" w:rsidR="00F808D0" w:rsidRPr="005E42FB" w:rsidRDefault="00631810" w:rsidP="79D29A64">
      <w:pPr>
        <w:pStyle w:val="Default"/>
        <w:numPr>
          <w:ilvl w:val="0"/>
          <w:numId w:val="13"/>
        </w:numPr>
        <w:ind w:left="1170" w:hanging="360"/>
        <w:rPr>
          <w:rFonts w:ascii="Segoe UI" w:eastAsia="Segoe UI" w:hAnsi="Segoe UI" w:cs="Segoe UI"/>
          <w:lang w:val="es-MX"/>
        </w:rPr>
      </w:pPr>
      <w:r w:rsidRPr="79D29A64">
        <w:rPr>
          <w:rFonts w:ascii="Segoe UI" w:eastAsia="Segoe UI" w:hAnsi="Segoe UI" w:cs="Segoe UI"/>
          <w:lang w:val="es-MX"/>
        </w:rPr>
        <w:t xml:space="preserve">el </w:t>
      </w:r>
      <w:r w:rsidR="00F808D0" w:rsidRPr="79D29A64">
        <w:rPr>
          <w:rFonts w:ascii="Segoe UI" w:eastAsia="Segoe UI" w:hAnsi="Segoe UI" w:cs="Segoe UI"/>
          <w:lang w:val="es-MX"/>
        </w:rPr>
        <w:t xml:space="preserve">derecho a recibir beneficios por causa de muerte </w:t>
      </w:r>
      <w:r w:rsidRPr="79D29A64">
        <w:rPr>
          <w:rFonts w:ascii="Segoe UI" w:eastAsia="Segoe UI" w:hAnsi="Segoe UI" w:cs="Segoe UI"/>
          <w:lang w:val="es-MX"/>
        </w:rPr>
        <w:t>después</w:t>
      </w:r>
      <w:r w:rsidR="00F808D0" w:rsidRPr="79D29A64">
        <w:rPr>
          <w:rFonts w:ascii="Segoe UI" w:eastAsia="Segoe UI" w:hAnsi="Segoe UI" w:cs="Segoe UI"/>
          <w:lang w:val="es-MX"/>
        </w:rPr>
        <w:t xml:space="preserve"> del pago de un tipo de beneficio de ingresos anterior (</w:t>
      </w:r>
      <w:r w:rsidRPr="79D29A64">
        <w:rPr>
          <w:rFonts w:ascii="Segoe UI" w:eastAsia="Segoe UI" w:hAnsi="Segoe UI" w:cs="Segoe UI"/>
          <w:lang w:val="es-MX"/>
        </w:rPr>
        <w:t xml:space="preserve">elimine las declaraciones sobre los beneficios médicos que no van a cambiar y sobre el regreso al trabajo si </w:t>
      </w:r>
      <w:r w:rsidR="006361DB" w:rsidRPr="79D29A64">
        <w:rPr>
          <w:rFonts w:ascii="Segoe UI" w:eastAsia="Segoe UI" w:hAnsi="Segoe UI" w:cs="Segoe UI"/>
          <w:lang w:val="es-MX"/>
        </w:rPr>
        <w:t xml:space="preserve">usted </w:t>
      </w:r>
      <w:r w:rsidRPr="79D29A64">
        <w:rPr>
          <w:rFonts w:ascii="Segoe UI" w:eastAsia="Segoe UI" w:hAnsi="Segoe UI" w:cs="Segoe UI"/>
          <w:lang w:val="es-MX"/>
        </w:rPr>
        <w:t>está usando esta PLN para notificar al beneficiario(s) sobre los beneficios por causa de muerte</w:t>
      </w:r>
      <w:r w:rsidR="00F808D0" w:rsidRPr="79D29A64">
        <w:rPr>
          <w:rFonts w:ascii="Segoe UI" w:eastAsia="Segoe UI" w:hAnsi="Segoe UI" w:cs="Segoe UI"/>
          <w:lang w:val="es-MX"/>
        </w:rPr>
        <w:t>)</w:t>
      </w:r>
      <w:r w:rsidRPr="79D29A64">
        <w:rPr>
          <w:rFonts w:ascii="Segoe UI" w:eastAsia="Segoe UI" w:hAnsi="Segoe UI" w:cs="Segoe UI"/>
          <w:lang w:val="es-MX"/>
        </w:rPr>
        <w:t>; o</w:t>
      </w:r>
    </w:p>
    <w:p w14:paraId="5CEBEE70" w14:textId="46989E78" w:rsidR="006361DB" w:rsidRPr="005E42FB" w:rsidRDefault="006361DB" w:rsidP="79D29A64">
      <w:pPr>
        <w:pStyle w:val="Default"/>
        <w:numPr>
          <w:ilvl w:val="0"/>
          <w:numId w:val="13"/>
        </w:numPr>
        <w:spacing w:after="240"/>
        <w:ind w:left="1170" w:hanging="360"/>
        <w:rPr>
          <w:rFonts w:ascii="Segoe UI" w:eastAsia="Segoe UI" w:hAnsi="Segoe UI" w:cs="Segoe UI"/>
          <w:lang w:val="es-MX"/>
        </w:rPr>
      </w:pPr>
      <w:r w:rsidRPr="79D29A64">
        <w:rPr>
          <w:rFonts w:ascii="Segoe UI" w:eastAsia="Segoe UI" w:hAnsi="Segoe UI" w:cs="Segoe UI"/>
          <w:lang w:val="es-MX"/>
        </w:rPr>
        <w:t>si se van a cambiar los beneficios de ingresos de impedimento (</w:t>
      </w:r>
      <w:proofErr w:type="spellStart"/>
      <w:r w:rsidRPr="79D29A64">
        <w:rPr>
          <w:rFonts w:ascii="Segoe UI" w:eastAsia="Segoe UI" w:hAnsi="Segoe UI" w:cs="Segoe UI"/>
          <w:lang w:val="es-MX"/>
        </w:rPr>
        <w:t>impairment</w:t>
      </w:r>
      <w:proofErr w:type="spellEnd"/>
      <w:r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lang w:val="es-MX"/>
        </w:rPr>
        <w:t>income</w:t>
      </w:r>
      <w:proofErr w:type="spellEnd"/>
      <w:r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lang w:val="es-MX"/>
        </w:rPr>
        <w:t>benefits</w:t>
      </w:r>
      <w:proofErr w:type="spellEnd"/>
      <w:r w:rsidRPr="79D29A64">
        <w:rPr>
          <w:rFonts w:ascii="Segoe UI" w:eastAsia="Segoe UI" w:hAnsi="Segoe UI" w:cs="Segoe UI"/>
          <w:lang w:val="es-MX"/>
        </w:rPr>
        <w:t xml:space="preserve"> –</w:t>
      </w:r>
      <w:proofErr w:type="spellStart"/>
      <w:r w:rsidRPr="79D29A64">
        <w:rPr>
          <w:rFonts w:ascii="Segoe UI" w:eastAsia="Segoe UI" w:hAnsi="Segoe UI" w:cs="Segoe UI"/>
          <w:lang w:val="es-MX"/>
        </w:rPr>
        <w:t>IIBs</w:t>
      </w:r>
      <w:proofErr w:type="spellEnd"/>
      <w:r w:rsidRPr="79D29A64">
        <w:rPr>
          <w:rFonts w:ascii="Segoe UI" w:eastAsia="Segoe UI" w:hAnsi="Segoe UI" w:cs="Segoe UI"/>
          <w:lang w:val="es-MX"/>
        </w:rPr>
        <w:t xml:space="preserve">, por su nombre y siglas en inglés) de </w:t>
      </w:r>
      <w:r w:rsidR="00602C02" w:rsidRPr="79D29A64">
        <w:rPr>
          <w:rFonts w:ascii="Segoe UI" w:eastAsia="Segoe UI" w:hAnsi="Segoe UI" w:cs="Segoe UI"/>
          <w:lang w:val="es-MX"/>
        </w:rPr>
        <w:t xml:space="preserve">regreso </w:t>
      </w:r>
      <w:r w:rsidRPr="79D29A64">
        <w:rPr>
          <w:rFonts w:ascii="Segoe UI" w:eastAsia="Segoe UI" w:hAnsi="Segoe UI" w:cs="Segoe UI"/>
          <w:lang w:val="es-MX"/>
        </w:rPr>
        <w:t>a beneficios de ingresos temporales (</w:t>
      </w:r>
      <w:proofErr w:type="spellStart"/>
      <w:r w:rsidRPr="79D29A64">
        <w:rPr>
          <w:rFonts w:ascii="Segoe UI" w:eastAsia="Segoe UI" w:hAnsi="Segoe UI" w:cs="Segoe UI"/>
          <w:lang w:val="es-MX"/>
        </w:rPr>
        <w:t>temporary</w:t>
      </w:r>
      <w:proofErr w:type="spellEnd"/>
      <w:r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lang w:val="es-MX"/>
        </w:rPr>
        <w:t>income</w:t>
      </w:r>
      <w:proofErr w:type="spellEnd"/>
      <w:r w:rsidRPr="79D29A64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79D29A64">
        <w:rPr>
          <w:rFonts w:ascii="Segoe UI" w:eastAsia="Segoe UI" w:hAnsi="Segoe UI" w:cs="Segoe UI"/>
          <w:lang w:val="es-MX"/>
        </w:rPr>
        <w:t>benefits</w:t>
      </w:r>
      <w:proofErr w:type="spellEnd"/>
      <w:r w:rsidRPr="79D29A64">
        <w:rPr>
          <w:rFonts w:ascii="Segoe UI" w:eastAsia="Segoe UI" w:hAnsi="Segoe UI" w:cs="Segoe UI"/>
          <w:lang w:val="es-MX"/>
        </w:rPr>
        <w:t xml:space="preserve"> –</w:t>
      </w:r>
      <w:proofErr w:type="spellStart"/>
      <w:r w:rsidRPr="79D29A64">
        <w:rPr>
          <w:rFonts w:ascii="Segoe UI" w:eastAsia="Segoe UI" w:hAnsi="Segoe UI" w:cs="Segoe UI"/>
          <w:lang w:val="es-MX"/>
        </w:rPr>
        <w:t>TIBs</w:t>
      </w:r>
      <w:proofErr w:type="spellEnd"/>
      <w:r w:rsidRPr="79D29A64">
        <w:rPr>
          <w:rFonts w:ascii="Segoe UI" w:eastAsia="Segoe UI" w:hAnsi="Segoe UI" w:cs="Segoe UI"/>
          <w:lang w:val="es-MX"/>
        </w:rPr>
        <w:t>, por su nombre y siglas en inglés).</w:t>
      </w:r>
    </w:p>
    <w:p w14:paraId="331C1224" w14:textId="6F2D6778" w:rsidR="006361DB" w:rsidRPr="005E42FB" w:rsidRDefault="006361DB" w:rsidP="79D29A64">
      <w:pPr>
        <w:rPr>
          <w:rFonts w:ascii="Segoe UI" w:eastAsia="Segoe UI" w:hAnsi="Segoe UI" w:cs="Segoe UI"/>
          <w:color w:val="000000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El cambio del tipo de beneficio de </w:t>
      </w:r>
      <w:proofErr w:type="spellStart"/>
      <w:r w:rsidRPr="79D29A64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TIBs</w:t>
      </w:r>
      <w:proofErr w:type="spellEnd"/>
      <w:r w:rsidRPr="79D29A64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a </w:t>
      </w:r>
      <w:proofErr w:type="spellStart"/>
      <w:r w:rsidRPr="79D29A64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IIBs</w:t>
      </w:r>
      <w:proofErr w:type="spellEnd"/>
      <w:r w:rsidRPr="79D29A64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debe ser reportado usando la PLN-3b o PLN-3c.</w:t>
      </w:r>
    </w:p>
    <w:p w14:paraId="26429C54" w14:textId="182E058F" w:rsidR="00F013C9" w:rsidRPr="005E42FB" w:rsidRDefault="006361DB" w:rsidP="79D29A64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>La aseguradora debe:</w:t>
      </w:r>
    </w:p>
    <w:p w14:paraId="02A67DF9" w14:textId="56320E6E" w:rsidR="006361DB" w:rsidRPr="005E42FB" w:rsidRDefault="006361DB" w:rsidP="79D29A64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>Proporcionar esta notificación al empleado lesionado/representante y al beneficiario(s)/representante(s) (si es que aplica).</w:t>
      </w:r>
    </w:p>
    <w:p w14:paraId="73A074DD" w14:textId="09C61296" w:rsidR="006361DB" w:rsidRPr="005E42FB" w:rsidRDefault="006361DB" w:rsidP="79D29A64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Segoe UI" w:eastAsia="Segoe UI" w:hAnsi="Segoe UI" w:cs="Segoe UI"/>
          <w:sz w:val="24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>Proporcionar una declaración plena y completa en la cual se explica la acción que ha sido tomada.</w:t>
      </w:r>
    </w:p>
    <w:p w14:paraId="0100DA30" w14:textId="740D05A7" w:rsidR="00F013C9" w:rsidRPr="005E42FB" w:rsidRDefault="008B6470" w:rsidP="79D29A64">
      <w:pPr>
        <w:pStyle w:val="BodyText"/>
        <w:autoSpaceDE w:val="0"/>
        <w:autoSpaceDN w:val="0"/>
        <w:adjustRightInd w:val="0"/>
        <w:ind w:firstLine="720"/>
        <w:rPr>
          <w:rFonts w:ascii="Segoe UI" w:eastAsia="Segoe UI" w:hAnsi="Segoe UI" w:cs="Segoe UI"/>
          <w:sz w:val="24"/>
          <w:lang w:val="es-MX"/>
        </w:rPr>
      </w:pPr>
      <w:r w:rsidRPr="79D29A64">
        <w:rPr>
          <w:rFonts w:ascii="Segoe UI" w:eastAsia="Segoe UI" w:hAnsi="Segoe UI" w:cs="Segoe UI"/>
          <w:sz w:val="24"/>
          <w:lang w:val="es-MX"/>
        </w:rPr>
        <w:t>E</w:t>
      </w:r>
      <w:r w:rsidR="006361DB" w:rsidRPr="79D29A64">
        <w:rPr>
          <w:rFonts w:ascii="Segoe UI" w:eastAsia="Segoe UI" w:hAnsi="Segoe UI" w:cs="Segoe UI"/>
          <w:sz w:val="24"/>
          <w:lang w:val="es-MX"/>
        </w:rPr>
        <w:t>jemp</w:t>
      </w:r>
      <w:r w:rsidRPr="79D29A64">
        <w:rPr>
          <w:rFonts w:ascii="Segoe UI" w:eastAsia="Segoe UI" w:hAnsi="Segoe UI" w:cs="Segoe UI"/>
          <w:sz w:val="24"/>
          <w:lang w:val="es-MX"/>
        </w:rPr>
        <w:t>l</w:t>
      </w:r>
      <w:r w:rsidR="006361DB" w:rsidRPr="79D29A64">
        <w:rPr>
          <w:rFonts w:ascii="Segoe UI" w:eastAsia="Segoe UI" w:hAnsi="Segoe UI" w:cs="Segoe UI"/>
          <w:sz w:val="24"/>
          <w:lang w:val="es-MX"/>
        </w:rPr>
        <w:t>o</w:t>
      </w:r>
      <w:r w:rsidRPr="79D29A64">
        <w:rPr>
          <w:rFonts w:ascii="Segoe UI" w:eastAsia="Segoe UI" w:hAnsi="Segoe UI" w:cs="Segoe UI"/>
          <w:sz w:val="24"/>
          <w:lang w:val="es-MX"/>
        </w:rPr>
        <w:t>s</w:t>
      </w:r>
      <w:r w:rsidR="00111FD4" w:rsidRPr="79D29A64">
        <w:rPr>
          <w:rFonts w:ascii="Segoe UI" w:eastAsia="Segoe UI" w:hAnsi="Segoe UI" w:cs="Segoe UI"/>
          <w:sz w:val="24"/>
          <w:lang w:val="es-MX"/>
        </w:rPr>
        <w:t>:</w:t>
      </w:r>
    </w:p>
    <w:p w14:paraId="18BF11E5" w14:textId="19384F4F" w:rsidR="008B6470" w:rsidRPr="005E42FB" w:rsidRDefault="006361DB" w:rsidP="79D29A64">
      <w:pPr>
        <w:pStyle w:val="Default"/>
        <w:numPr>
          <w:ilvl w:val="0"/>
          <w:numId w:val="14"/>
        </w:numPr>
        <w:rPr>
          <w:rFonts w:ascii="Segoe UI" w:eastAsia="Segoe UI" w:hAnsi="Segoe UI" w:cs="Segoe UI"/>
          <w:color w:val="auto"/>
          <w:lang w:val="es-MX"/>
        </w:rPr>
      </w:pPr>
      <w:r w:rsidRPr="79D29A64">
        <w:rPr>
          <w:rFonts w:ascii="Segoe UI" w:eastAsia="Segoe UI" w:hAnsi="Segoe UI" w:cs="Segoe UI"/>
          <w:color w:val="auto"/>
          <w:lang w:val="es-MX"/>
        </w:rPr>
        <w:t xml:space="preserve">Se nos ha notificado por parte del Departamento de Seguros de Texas, División de Compensación para Trabajadores </w:t>
      </w:r>
      <w:r w:rsidR="00602C02" w:rsidRPr="79D29A64">
        <w:rPr>
          <w:rFonts w:ascii="Segoe UI" w:eastAsia="Segoe UI" w:hAnsi="Segoe UI" w:cs="Segoe UI"/>
          <w:color w:val="auto"/>
          <w:lang w:val="es-MX"/>
        </w:rPr>
        <w:t>sobre</w:t>
      </w:r>
      <w:r w:rsidRPr="79D29A64">
        <w:rPr>
          <w:rFonts w:ascii="Segoe UI" w:eastAsia="Segoe UI" w:hAnsi="Segoe UI" w:cs="Segoe UI"/>
          <w:color w:val="auto"/>
          <w:lang w:val="es-MX"/>
        </w:rPr>
        <w:t xml:space="preserve"> su derecho a recibir beneficios de ingresos suplementarios (</w:t>
      </w:r>
      <w:proofErr w:type="spellStart"/>
      <w:r w:rsidRPr="79D29A64">
        <w:rPr>
          <w:rFonts w:ascii="Segoe UI" w:eastAsia="Segoe UI" w:hAnsi="Segoe UI" w:cs="Segoe UI"/>
          <w:color w:val="auto"/>
          <w:lang w:val="es-MX"/>
        </w:rPr>
        <w:t>SIBs</w:t>
      </w:r>
      <w:proofErr w:type="spellEnd"/>
      <w:r w:rsidRPr="79D29A64">
        <w:rPr>
          <w:rFonts w:ascii="Segoe UI" w:eastAsia="Segoe UI" w:hAnsi="Segoe UI" w:cs="Segoe UI"/>
          <w:color w:val="auto"/>
          <w:lang w:val="es-MX"/>
        </w:rPr>
        <w:t xml:space="preserve">). Adjunto está su primer pago trimestral de </w:t>
      </w:r>
      <w:proofErr w:type="spellStart"/>
      <w:r w:rsidRPr="79D29A64">
        <w:rPr>
          <w:rFonts w:ascii="Segoe UI" w:eastAsia="Segoe UI" w:hAnsi="Segoe UI" w:cs="Segoe UI"/>
          <w:color w:val="auto"/>
          <w:lang w:val="es-MX"/>
        </w:rPr>
        <w:t>SIBs</w:t>
      </w:r>
      <w:proofErr w:type="spellEnd"/>
      <w:r w:rsidRPr="79D29A64">
        <w:rPr>
          <w:rFonts w:ascii="Segoe UI" w:eastAsia="Segoe UI" w:hAnsi="Segoe UI" w:cs="Segoe UI"/>
          <w:color w:val="auto"/>
          <w:lang w:val="es-MX"/>
        </w:rPr>
        <w:t>.</w:t>
      </w:r>
    </w:p>
    <w:p w14:paraId="62EE6090" w14:textId="387871A6" w:rsidR="006361DB" w:rsidRPr="005E42FB" w:rsidRDefault="006361DB" w:rsidP="79D29A64">
      <w:pPr>
        <w:pStyle w:val="Default"/>
        <w:numPr>
          <w:ilvl w:val="0"/>
          <w:numId w:val="14"/>
        </w:numPr>
        <w:rPr>
          <w:rFonts w:ascii="Segoe UI" w:eastAsia="Segoe UI" w:hAnsi="Segoe UI" w:cs="Segoe UI"/>
          <w:color w:val="auto"/>
          <w:lang w:val="es-MX"/>
        </w:rPr>
      </w:pPr>
      <w:r w:rsidRPr="79D29A64">
        <w:rPr>
          <w:rFonts w:ascii="Segoe UI" w:eastAsia="Segoe UI" w:hAnsi="Segoe UI" w:cs="Segoe UI"/>
          <w:color w:val="auto"/>
          <w:lang w:val="es-MX"/>
        </w:rPr>
        <w:t>Se nos ha notificado que la evaluación del médico de tratamiento para el mejoramiento máximo médico (</w:t>
      </w:r>
      <w:proofErr w:type="spellStart"/>
      <w:r w:rsidRPr="79D29A64">
        <w:rPr>
          <w:rFonts w:ascii="Segoe UI" w:eastAsia="Segoe UI" w:hAnsi="Segoe UI" w:cs="Segoe UI"/>
          <w:color w:val="auto"/>
          <w:lang w:val="es-MX"/>
        </w:rPr>
        <w:t>maximum</w:t>
      </w:r>
      <w:proofErr w:type="spellEnd"/>
      <w:r w:rsidRPr="79D29A64">
        <w:rPr>
          <w:rFonts w:ascii="Segoe UI" w:eastAsia="Segoe UI" w:hAnsi="Segoe UI" w:cs="Segoe UI"/>
          <w:color w:val="auto"/>
          <w:lang w:val="es-MX"/>
        </w:rPr>
        <w:t xml:space="preserve"> medical </w:t>
      </w:r>
      <w:proofErr w:type="spellStart"/>
      <w:r w:rsidRPr="79D29A64">
        <w:rPr>
          <w:rFonts w:ascii="Segoe UI" w:eastAsia="Segoe UI" w:hAnsi="Segoe UI" w:cs="Segoe UI"/>
          <w:color w:val="auto"/>
          <w:lang w:val="es-MX"/>
        </w:rPr>
        <w:t>improvement</w:t>
      </w:r>
      <w:proofErr w:type="spellEnd"/>
      <w:r w:rsidRPr="79D29A64">
        <w:rPr>
          <w:rFonts w:ascii="Segoe UI" w:eastAsia="Segoe UI" w:hAnsi="Segoe UI" w:cs="Segoe UI"/>
          <w:color w:val="auto"/>
          <w:lang w:val="es-MX"/>
        </w:rPr>
        <w:t xml:space="preserve"> –MMI, por su nombre y siglas en inglés) y el porcentaje de impedimento de cuerpo entero (</w:t>
      </w:r>
      <w:proofErr w:type="spellStart"/>
      <w:r w:rsidRPr="79D29A64">
        <w:rPr>
          <w:rFonts w:ascii="Segoe UI" w:eastAsia="Segoe UI" w:hAnsi="Segoe UI" w:cs="Segoe UI"/>
          <w:color w:val="auto"/>
          <w:lang w:val="es-MX"/>
        </w:rPr>
        <w:t>impairment</w:t>
      </w:r>
      <w:proofErr w:type="spellEnd"/>
      <w:r w:rsidRPr="79D29A64">
        <w:rPr>
          <w:rFonts w:ascii="Segoe UI" w:eastAsia="Segoe UI" w:hAnsi="Segoe UI" w:cs="Segoe UI"/>
          <w:color w:val="auto"/>
          <w:lang w:val="es-MX"/>
        </w:rPr>
        <w:t xml:space="preserve"> rating, por su nombre en inglés) ha sido </w:t>
      </w:r>
      <w:r w:rsidRPr="79D29A64">
        <w:rPr>
          <w:rFonts w:ascii="Segoe UI" w:eastAsia="Segoe UI" w:hAnsi="Segoe UI" w:cs="Segoe UI"/>
          <w:color w:val="auto"/>
          <w:lang w:val="es-MX"/>
        </w:rPr>
        <w:lastRenderedPageBreak/>
        <w:t xml:space="preserve">disputada. El médico designado informó que usted </w:t>
      </w:r>
      <w:r w:rsidR="005D2A0E" w:rsidRPr="79D29A64">
        <w:rPr>
          <w:rFonts w:ascii="Segoe UI" w:eastAsia="Segoe UI" w:hAnsi="Segoe UI" w:cs="Segoe UI"/>
          <w:color w:val="auto"/>
          <w:lang w:val="es-MX"/>
        </w:rPr>
        <w:t xml:space="preserve">todavía </w:t>
      </w:r>
      <w:r w:rsidRPr="79D29A64">
        <w:rPr>
          <w:rFonts w:ascii="Segoe UI" w:eastAsia="Segoe UI" w:hAnsi="Segoe UI" w:cs="Segoe UI"/>
          <w:color w:val="auto"/>
          <w:lang w:val="es-MX"/>
        </w:rPr>
        <w:t>no ha alcanzado el MMI, por lo que estamos cambiando sus beneficios de ingreso, de beneficios de ingresos de impedimento a beneficios de ingresos temporales.</w:t>
      </w:r>
    </w:p>
    <w:p w14:paraId="3C0167C2" w14:textId="77777777" w:rsidR="001C566E" w:rsidRPr="005E42FB" w:rsidRDefault="001C566E" w:rsidP="79D29A64">
      <w:pPr>
        <w:pStyle w:val="Default"/>
        <w:ind w:left="2160"/>
        <w:rPr>
          <w:rFonts w:ascii="Segoe UI" w:eastAsia="Segoe UI" w:hAnsi="Segoe UI" w:cs="Segoe UI"/>
          <w:color w:val="auto"/>
          <w:lang w:val="es-MX"/>
        </w:rPr>
      </w:pPr>
    </w:p>
    <w:p w14:paraId="378A604F" w14:textId="77777777" w:rsidR="00016813" w:rsidRPr="005E42FB" w:rsidRDefault="00016813" w:rsidP="79D29A64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529D8F43" w14:textId="77777777" w:rsidR="00016813" w:rsidRPr="005E42FB" w:rsidRDefault="00016813" w:rsidP="79D29A64">
      <w:pPr>
        <w:numPr>
          <w:ilvl w:val="0"/>
          <w:numId w:val="21"/>
        </w:numPr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§124.2(s)).</w:t>
      </w:r>
    </w:p>
    <w:p w14:paraId="6467CB8D" w14:textId="5A73DFD4" w:rsidR="001C566E" w:rsidRPr="005E42FB" w:rsidRDefault="006361DB" w:rsidP="79D29A64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5B630392" w14:textId="77777777" w:rsidR="006361DB" w:rsidRPr="005E42FB" w:rsidRDefault="006361DB" w:rsidP="79D29A64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2E5DC09A" w14:textId="77777777" w:rsidR="006361DB" w:rsidRPr="005E42FB" w:rsidRDefault="006361DB" w:rsidP="79D29A64">
      <w:pPr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Imprima solamente información que se aplica al lector: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(1) Elimine la sección “Instrucciones para la aseguradora,” y (2) si esta carta tiene más de una opción, elimine la opción que no se aplica al empleado lesionado.</w:t>
      </w:r>
    </w:p>
    <w:p w14:paraId="5DB2A22B" w14:textId="3A0EA37C" w:rsidR="006361DB" w:rsidRPr="005E42FB" w:rsidRDefault="006361DB" w:rsidP="79D29A64">
      <w:pPr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Elija un estilo de letra que sea limpio: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Evite los estilos de letra altamente estilizados. Fuentes como </w:t>
      </w:r>
      <w:r w:rsidR="1F86F68B" w:rsidRPr="79D29A64">
        <w:rPr>
          <w:rFonts w:ascii="Segoe UI" w:eastAsia="Segoe UI" w:hAnsi="Segoe UI" w:cs="Segoe UI"/>
          <w:sz w:val="24"/>
          <w:szCs w:val="24"/>
          <w:lang w:val="es-MX"/>
        </w:rPr>
        <w:t>Segoe</w:t>
      </w:r>
      <w:r w:rsidR="00135E93">
        <w:rPr>
          <w:rFonts w:ascii="Segoe UI" w:eastAsia="Segoe UI" w:hAnsi="Segoe UI" w:cs="Segoe UI"/>
          <w:sz w:val="24"/>
          <w:szCs w:val="24"/>
          <w:lang w:val="es-MX"/>
        </w:rPr>
        <w:t xml:space="preserve"> y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79D29A64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22C147A4" w14:textId="47BA6B7D" w:rsidR="006361DB" w:rsidRPr="005E42FB" w:rsidRDefault="006361DB" w:rsidP="79D29A64">
      <w:pPr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Evite las letras itálicas y subrayar: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Si desea enfatizar el texto, a menudo es mejor utilizar letras en negrita o en un tamaño de letra que sea más grande.</w:t>
      </w:r>
    </w:p>
    <w:p w14:paraId="6BE61918" w14:textId="77777777" w:rsidR="006361DB" w:rsidRPr="005E42FB" w:rsidRDefault="006361DB" w:rsidP="79D29A64">
      <w:pPr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szCs w:val="24"/>
          <w:lang w:val="es-MX"/>
        </w:rPr>
        <w:t>Use un espacio suficiente y consistente:</w:t>
      </w:r>
      <w:r w:rsidRPr="79D29A64">
        <w:rPr>
          <w:rFonts w:ascii="Segoe UI" w:eastAsia="Segoe UI" w:hAnsi="Segoe UI" w:cs="Segoe UI"/>
          <w:sz w:val="24"/>
          <w:szCs w:val="24"/>
          <w:lang w:val="es-MX"/>
        </w:rPr>
        <w:t xml:space="preserve"> DWC sugiere usar 6 puntos entre párrafos y viñetas, y 12 puntos entre secciones.</w:t>
      </w:r>
    </w:p>
    <w:p w14:paraId="69B76743" w14:textId="77777777" w:rsidR="001C566E" w:rsidRPr="005E42FB" w:rsidRDefault="001C566E" w:rsidP="79D29A64">
      <w:pPr>
        <w:pStyle w:val="BodyText"/>
        <w:ind w:left="1440"/>
        <w:rPr>
          <w:rFonts w:ascii="Segoe UI" w:eastAsia="Segoe UI" w:hAnsi="Segoe UI" w:cs="Segoe UI"/>
          <w:sz w:val="24"/>
          <w:lang w:val="es-MX"/>
        </w:rPr>
      </w:pPr>
    </w:p>
    <w:p w14:paraId="25F0A16E" w14:textId="77777777" w:rsidR="00D81C5B" w:rsidRPr="005E42FB" w:rsidRDefault="00D81C5B" w:rsidP="79D29A64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2519F197" w14:textId="77777777" w:rsidR="006361DB" w:rsidRPr="005E42FB" w:rsidRDefault="006361DB" w:rsidP="79D29A64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503EA2AF" w14:textId="0DF3EF37" w:rsidR="006361DB" w:rsidRPr="005E42FB" w:rsidRDefault="006361DB" w:rsidP="79D29A64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  <w:r w:rsidRPr="79D29A64">
        <w:rPr>
          <w:rFonts w:ascii="Segoe UI" w:eastAsia="Segoe UI" w:hAnsi="Segoe UI" w:cs="Segoe UI"/>
          <w:b/>
          <w:bCs/>
          <w:sz w:val="24"/>
          <w:lang w:val="es-MX"/>
        </w:rPr>
        <w:t xml:space="preserve">Presente la transacción apropiada de Intercambio Electrónicos de Datos (Electronic Data </w:t>
      </w:r>
      <w:proofErr w:type="spellStart"/>
      <w:r w:rsidRPr="79D29A64">
        <w:rPr>
          <w:rFonts w:ascii="Segoe UI" w:eastAsia="Segoe UI" w:hAnsi="Segoe UI" w:cs="Segoe UI"/>
          <w:b/>
          <w:bCs/>
          <w:sz w:val="24"/>
          <w:lang w:val="es-MX"/>
        </w:rPr>
        <w:t>Interchange</w:t>
      </w:r>
      <w:proofErr w:type="spellEnd"/>
      <w:r w:rsidRPr="79D29A64">
        <w:rPr>
          <w:rFonts w:ascii="Segoe UI" w:eastAsia="Segoe UI" w:hAnsi="Segoe UI" w:cs="Segoe UI"/>
          <w:b/>
          <w:bCs/>
          <w:sz w:val="24"/>
          <w:lang w:val="es-MX"/>
        </w:rPr>
        <w:t xml:space="preserve"> –EDI, por su nombre y siglas en inglés) ante DWC y no envíe esta notificación a DWC.</w:t>
      </w:r>
    </w:p>
    <w:p w14:paraId="6F55F902" w14:textId="77777777" w:rsidR="006361DB" w:rsidRPr="005E42FB" w:rsidRDefault="006361DB" w:rsidP="79D29A64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1B6DBCC6" w14:textId="77777777" w:rsidR="00190D17" w:rsidRPr="005E42FB" w:rsidRDefault="00190D17" w:rsidP="001241EE">
      <w:pPr>
        <w:pStyle w:val="BodyText"/>
        <w:rPr>
          <w:sz w:val="24"/>
          <w:lang w:val="es-MX"/>
        </w:rPr>
      </w:pPr>
    </w:p>
    <w:sectPr w:rsidR="00190D17" w:rsidRPr="005E42FB" w:rsidSect="00EB035D">
      <w:headerReference w:type="default" r:id="rId16"/>
      <w:foot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8A19" w14:textId="77777777" w:rsidR="00813470" w:rsidRDefault="00813470" w:rsidP="007D5BE6">
      <w:pPr>
        <w:spacing w:after="0" w:line="240" w:lineRule="auto"/>
      </w:pPr>
      <w:r>
        <w:separator/>
      </w:r>
    </w:p>
  </w:endnote>
  <w:endnote w:type="continuationSeparator" w:id="0">
    <w:p w14:paraId="6EC907DF" w14:textId="77777777" w:rsidR="00813470" w:rsidRDefault="00813470" w:rsidP="007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09F2" w14:textId="270E666B" w:rsidR="007D5BE6" w:rsidRPr="00EE2C5D" w:rsidRDefault="79D29A64" w:rsidP="00B05848">
    <w:pPr>
      <w:pStyle w:val="Footer"/>
      <w:tabs>
        <w:tab w:val="clear" w:pos="9360"/>
        <w:tab w:val="right" w:pos="9900"/>
      </w:tabs>
      <w:rPr>
        <w:rFonts w:ascii="Segoe UI" w:hAnsi="Segoe UI" w:cs="Segoe UI"/>
        <w:sz w:val="24"/>
        <w:szCs w:val="24"/>
      </w:rPr>
    </w:pPr>
    <w:r w:rsidRPr="00EE2C5D">
      <w:rPr>
        <w:rFonts w:ascii="Segoe UI" w:hAnsi="Segoe UI" w:cs="Segoe UI"/>
        <w:sz w:val="24"/>
        <w:szCs w:val="24"/>
      </w:rPr>
      <w:t xml:space="preserve">PLN-7S 07/21 </w:t>
    </w:r>
    <w:r w:rsidRPr="00EE2C5D">
      <w:rPr>
        <w:rFonts w:ascii="Segoe UI" w:hAnsi="Segoe UI" w:cs="Segoe UI"/>
        <w:sz w:val="24"/>
        <w:szCs w:val="24"/>
        <w:lang w:val="es-MX"/>
      </w:rPr>
      <w:t xml:space="preserve">página </w:t>
    </w:r>
    <w:r w:rsidR="007D5BE6" w:rsidRPr="00EE2C5D">
      <w:rPr>
        <w:rFonts w:ascii="Segoe UI" w:hAnsi="Segoe UI" w:cs="Segoe UI"/>
        <w:noProof/>
        <w:sz w:val="24"/>
        <w:szCs w:val="24"/>
        <w:lang w:val="es-MX"/>
      </w:rPr>
      <w:fldChar w:fldCharType="begin"/>
    </w:r>
    <w:r w:rsidR="007D5BE6" w:rsidRPr="00EE2C5D">
      <w:rPr>
        <w:rFonts w:ascii="Segoe UI" w:hAnsi="Segoe UI" w:cs="Segoe UI"/>
        <w:sz w:val="24"/>
        <w:szCs w:val="24"/>
        <w:lang w:val="es-MX"/>
      </w:rPr>
      <w:instrText xml:space="preserve"> PAGE   \* MERGEFORMAT </w:instrText>
    </w:r>
    <w:r w:rsidR="007D5BE6" w:rsidRPr="00EE2C5D">
      <w:rPr>
        <w:rFonts w:ascii="Segoe UI" w:hAnsi="Segoe UI" w:cs="Segoe UI"/>
        <w:sz w:val="24"/>
        <w:szCs w:val="24"/>
        <w:lang w:val="es-MX"/>
      </w:rPr>
      <w:fldChar w:fldCharType="separate"/>
    </w:r>
    <w:r w:rsidRPr="00EE2C5D">
      <w:rPr>
        <w:rFonts w:ascii="Segoe UI" w:hAnsi="Segoe UI" w:cs="Segoe UI"/>
        <w:noProof/>
        <w:sz w:val="24"/>
        <w:szCs w:val="24"/>
        <w:lang w:val="es-MX"/>
      </w:rPr>
      <w:t>4</w:t>
    </w:r>
    <w:r w:rsidR="007D5BE6" w:rsidRPr="00EE2C5D">
      <w:rPr>
        <w:rFonts w:ascii="Segoe UI" w:hAnsi="Segoe UI" w:cs="Segoe UI"/>
        <w:noProof/>
        <w:sz w:val="24"/>
        <w:szCs w:val="24"/>
        <w:lang w:val="es-MX"/>
      </w:rPr>
      <w:fldChar w:fldCharType="end"/>
    </w:r>
    <w:r w:rsidR="007D5BE6" w:rsidRPr="00EE2C5D">
      <w:rPr>
        <w:rFonts w:ascii="Segoe UI" w:hAnsi="Segoe UI" w:cs="Segoe UI"/>
      </w:rPr>
      <w:tab/>
    </w:r>
    <w:r w:rsidR="007D5BE6" w:rsidRPr="00EE2C5D">
      <w:rPr>
        <w:rFonts w:ascii="Segoe UI" w:hAnsi="Segoe UI" w:cs="Segoe UI"/>
      </w:rPr>
      <w:tab/>
    </w:r>
    <w:r w:rsidRPr="00EE2C5D">
      <w:rPr>
        <w:rFonts w:ascii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046E" w14:textId="77777777" w:rsidR="00813470" w:rsidRDefault="00813470" w:rsidP="007D5BE6">
      <w:pPr>
        <w:spacing w:after="0" w:line="240" w:lineRule="auto"/>
      </w:pPr>
      <w:r>
        <w:separator/>
      </w:r>
    </w:p>
  </w:footnote>
  <w:footnote w:type="continuationSeparator" w:id="0">
    <w:p w14:paraId="2FAD4170" w14:textId="77777777" w:rsidR="00813470" w:rsidRDefault="00813470" w:rsidP="007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9D29A64" w14:paraId="6B986623" w14:textId="77777777" w:rsidTr="79D29A64">
      <w:tc>
        <w:tcPr>
          <w:tcW w:w="3360" w:type="dxa"/>
        </w:tcPr>
        <w:p w14:paraId="56F5C9BD" w14:textId="5BED09CD" w:rsidR="79D29A64" w:rsidRDefault="79D29A64" w:rsidP="79D29A64">
          <w:pPr>
            <w:pStyle w:val="Header"/>
            <w:ind w:left="-115"/>
          </w:pPr>
        </w:p>
      </w:tc>
      <w:tc>
        <w:tcPr>
          <w:tcW w:w="3360" w:type="dxa"/>
        </w:tcPr>
        <w:p w14:paraId="6FC0741E" w14:textId="04320DA2" w:rsidR="79D29A64" w:rsidRDefault="79D29A64" w:rsidP="79D29A64">
          <w:pPr>
            <w:pStyle w:val="Header"/>
            <w:jc w:val="center"/>
          </w:pPr>
        </w:p>
      </w:tc>
      <w:tc>
        <w:tcPr>
          <w:tcW w:w="3360" w:type="dxa"/>
        </w:tcPr>
        <w:p w14:paraId="615E8665" w14:textId="689908BD" w:rsidR="79D29A64" w:rsidRDefault="79D29A64" w:rsidP="79D29A64">
          <w:pPr>
            <w:pStyle w:val="Header"/>
            <w:ind w:right="-115"/>
            <w:jc w:val="right"/>
          </w:pPr>
        </w:p>
      </w:tc>
    </w:tr>
  </w:tbl>
  <w:p w14:paraId="7805608F" w14:textId="19A51F6D" w:rsidR="79D29A64" w:rsidRDefault="79D29A64" w:rsidP="79D29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3582"/>
    <w:multiLevelType w:val="hybridMultilevel"/>
    <w:tmpl w:val="EE908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72F"/>
    <w:multiLevelType w:val="hybridMultilevel"/>
    <w:tmpl w:val="1FE4C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8A7E7D"/>
    <w:multiLevelType w:val="hybridMultilevel"/>
    <w:tmpl w:val="B4CA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8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  <w:num w:numId="18">
    <w:abstractNumId w:val="19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16813"/>
    <w:rsid w:val="00020CA9"/>
    <w:rsid w:val="00036A79"/>
    <w:rsid w:val="00083671"/>
    <w:rsid w:val="00085D7A"/>
    <w:rsid w:val="00111FD4"/>
    <w:rsid w:val="0011339F"/>
    <w:rsid w:val="001241EE"/>
    <w:rsid w:val="00135E93"/>
    <w:rsid w:val="00155A98"/>
    <w:rsid w:val="00161B20"/>
    <w:rsid w:val="001807F8"/>
    <w:rsid w:val="00190D17"/>
    <w:rsid w:val="001B3BF6"/>
    <w:rsid w:val="001C47C2"/>
    <w:rsid w:val="001C500D"/>
    <w:rsid w:val="001C566E"/>
    <w:rsid w:val="001E2EDC"/>
    <w:rsid w:val="001E64B3"/>
    <w:rsid w:val="002407E1"/>
    <w:rsid w:val="00275D0A"/>
    <w:rsid w:val="002C6712"/>
    <w:rsid w:val="002D201B"/>
    <w:rsid w:val="002E31BE"/>
    <w:rsid w:val="00321AC9"/>
    <w:rsid w:val="0036748B"/>
    <w:rsid w:val="00375537"/>
    <w:rsid w:val="003E1589"/>
    <w:rsid w:val="003E272D"/>
    <w:rsid w:val="003E6915"/>
    <w:rsid w:val="003E780C"/>
    <w:rsid w:val="00417A1D"/>
    <w:rsid w:val="00421D9A"/>
    <w:rsid w:val="004D6FB7"/>
    <w:rsid w:val="0050713A"/>
    <w:rsid w:val="00532FB3"/>
    <w:rsid w:val="00547B5D"/>
    <w:rsid w:val="0056359E"/>
    <w:rsid w:val="005C14C1"/>
    <w:rsid w:val="005C4D87"/>
    <w:rsid w:val="005D2A0E"/>
    <w:rsid w:val="005E42FB"/>
    <w:rsid w:val="00602C02"/>
    <w:rsid w:val="00604EB6"/>
    <w:rsid w:val="00610A8F"/>
    <w:rsid w:val="00623C59"/>
    <w:rsid w:val="00625AE8"/>
    <w:rsid w:val="00631810"/>
    <w:rsid w:val="00631C16"/>
    <w:rsid w:val="006361DB"/>
    <w:rsid w:val="006674A8"/>
    <w:rsid w:val="00676412"/>
    <w:rsid w:val="006D4585"/>
    <w:rsid w:val="006E0F99"/>
    <w:rsid w:val="00703559"/>
    <w:rsid w:val="00716EA5"/>
    <w:rsid w:val="007242D0"/>
    <w:rsid w:val="007356A9"/>
    <w:rsid w:val="00782CA5"/>
    <w:rsid w:val="007969DA"/>
    <w:rsid w:val="007D5BE6"/>
    <w:rsid w:val="00813470"/>
    <w:rsid w:val="00880EEE"/>
    <w:rsid w:val="00891967"/>
    <w:rsid w:val="008931B4"/>
    <w:rsid w:val="008B0725"/>
    <w:rsid w:val="008B6470"/>
    <w:rsid w:val="008B6938"/>
    <w:rsid w:val="008C4F74"/>
    <w:rsid w:val="008D257F"/>
    <w:rsid w:val="008E68CB"/>
    <w:rsid w:val="0092183A"/>
    <w:rsid w:val="00927F34"/>
    <w:rsid w:val="0093303B"/>
    <w:rsid w:val="0094511E"/>
    <w:rsid w:val="00947B73"/>
    <w:rsid w:val="00957EF1"/>
    <w:rsid w:val="009631A9"/>
    <w:rsid w:val="009C62F9"/>
    <w:rsid w:val="009E4593"/>
    <w:rsid w:val="009F1814"/>
    <w:rsid w:val="00A22620"/>
    <w:rsid w:val="00A40933"/>
    <w:rsid w:val="00A97D66"/>
    <w:rsid w:val="00AC7069"/>
    <w:rsid w:val="00AD3C9B"/>
    <w:rsid w:val="00AE3B16"/>
    <w:rsid w:val="00AF4B0F"/>
    <w:rsid w:val="00AF4D5C"/>
    <w:rsid w:val="00AF7340"/>
    <w:rsid w:val="00B05848"/>
    <w:rsid w:val="00B06D88"/>
    <w:rsid w:val="00B938D4"/>
    <w:rsid w:val="00BA1509"/>
    <w:rsid w:val="00BF5DFD"/>
    <w:rsid w:val="00C50194"/>
    <w:rsid w:val="00C509EE"/>
    <w:rsid w:val="00C63AD8"/>
    <w:rsid w:val="00C63FA9"/>
    <w:rsid w:val="00C73D2C"/>
    <w:rsid w:val="00C85739"/>
    <w:rsid w:val="00CB5FFC"/>
    <w:rsid w:val="00CD7F82"/>
    <w:rsid w:val="00CE38EB"/>
    <w:rsid w:val="00CF0DC3"/>
    <w:rsid w:val="00D34F53"/>
    <w:rsid w:val="00D73874"/>
    <w:rsid w:val="00D80C75"/>
    <w:rsid w:val="00D8119C"/>
    <w:rsid w:val="00D81C5B"/>
    <w:rsid w:val="00DB3B91"/>
    <w:rsid w:val="00DD4185"/>
    <w:rsid w:val="00DE7337"/>
    <w:rsid w:val="00DF0411"/>
    <w:rsid w:val="00E16FA4"/>
    <w:rsid w:val="00E50771"/>
    <w:rsid w:val="00E5259C"/>
    <w:rsid w:val="00E72287"/>
    <w:rsid w:val="00E81B99"/>
    <w:rsid w:val="00EB035D"/>
    <w:rsid w:val="00EE2C5D"/>
    <w:rsid w:val="00EE58FE"/>
    <w:rsid w:val="00EE6403"/>
    <w:rsid w:val="00F013C9"/>
    <w:rsid w:val="00F668F8"/>
    <w:rsid w:val="00F75490"/>
    <w:rsid w:val="00F808D0"/>
    <w:rsid w:val="00FA205E"/>
    <w:rsid w:val="048B91FF"/>
    <w:rsid w:val="1095FF62"/>
    <w:rsid w:val="1F86F68B"/>
    <w:rsid w:val="2E3458A5"/>
    <w:rsid w:val="79D29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9E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4E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66E"/>
    <w:pPr>
      <w:spacing w:line="256" w:lineRule="auto"/>
      <w:ind w:left="720"/>
      <w:contextualSpacing/>
    </w:pPr>
  </w:style>
  <w:style w:type="character" w:styleId="PageNumber">
    <w:name w:val="page number"/>
    <w:basedOn w:val="DefaultParagraphFont"/>
    <w:semiHidden/>
    <w:rsid w:val="001C47C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di.texas.gov/forms/dwc/dwc045brc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IE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6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7FFD5-F848-4EAE-9CA8-4C8848AEE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0CB4C-28C0-4678-BF18-A37129B51F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6C42AF-1C20-474B-8494-79FC510A8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8D587-0D6F-40D6-ABBF-30D7C9B8B63A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5.xml><?xml version="1.0" encoding="utf-8"?>
<ds:datastoreItem xmlns:ds="http://schemas.openxmlformats.org/officeDocument/2006/customXml" ds:itemID="{FD0CAFD1-07D7-4A9C-BC3A-41614C1FF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Cambio del Tipo de Beneficio de Indemnización</dc:title>
  <dc:subject>Notificación de Cambio del Tipo de Beneficio de Indemnización</dc:subject>
  <dc:creator/>
  <cp:keywords>cambio, indemnización, beneficio, tipo, notificación, PLN7</cp:keywords>
  <dc:description/>
  <cp:lastModifiedBy/>
  <cp:revision>2</cp:revision>
  <dcterms:created xsi:type="dcterms:W3CDTF">2020-02-05T21:59:00Z</dcterms:created>
  <dcterms:modified xsi:type="dcterms:W3CDTF">2021-07-14T16:07:00Z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Sensitivity">
    <vt:lpwstr>1;#Internal|6ac4f884-da03-427a-b910-4312ddf3e30d</vt:lpwstr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Retention Policy">
    <vt:lpwstr/>
  </property>
  <property fmtid="{D5CDD505-2E9C-101B-9397-08002B2CF9AE}" pid="6" name="Fiscal Year(s)">
    <vt:lpwstr/>
  </property>
  <property fmtid="{D5CDD505-2E9C-101B-9397-08002B2CF9AE}" pid="7" name="Calendar Year(s)">
    <vt:lpwstr/>
  </property>
</Properties>
</file>