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91A87" w14:textId="2C438AD1" w:rsidR="007D5BE6" w:rsidRPr="00327251" w:rsidRDefault="007D5BE6" w:rsidP="159B52C1">
      <w:pPr>
        <w:pStyle w:val="Title"/>
        <w:rPr>
          <w:rFonts w:ascii="Segoe UI" w:eastAsia="Segoe UI" w:hAnsi="Segoe UI" w:cs="Segoe UI"/>
          <w:color w:val="FF0000"/>
          <w:sz w:val="22"/>
          <w:szCs w:val="22"/>
          <w:u w:val="none"/>
          <w:lang w:val="es-MX"/>
        </w:rPr>
      </w:pPr>
      <w:r w:rsidRPr="159B52C1">
        <w:rPr>
          <w:rFonts w:ascii="Segoe UI" w:eastAsia="Segoe UI" w:hAnsi="Segoe UI" w:cs="Segoe UI"/>
          <w:color w:val="FF0000"/>
          <w:sz w:val="24"/>
          <w:u w:val="none"/>
          <w:lang w:val="es-MX"/>
        </w:rPr>
        <w:t>[</w:t>
      </w:r>
      <w:proofErr w:type="spellStart"/>
      <w:r w:rsidR="007624A8" w:rsidRPr="159B52C1">
        <w:rPr>
          <w:rFonts w:ascii="Segoe UI" w:eastAsia="Segoe UI" w:hAnsi="Segoe UI" w:cs="Segoe UI"/>
          <w:color w:val="FF0000"/>
          <w:sz w:val="24"/>
          <w:u w:val="none"/>
          <w:lang w:val="es-MX"/>
        </w:rPr>
        <w:t>Recommended</w:t>
      </w:r>
      <w:proofErr w:type="spellEnd"/>
      <w:r w:rsidR="007624A8" w:rsidRPr="159B52C1">
        <w:rPr>
          <w:rFonts w:ascii="Segoe UI" w:eastAsia="Segoe UI" w:hAnsi="Segoe UI" w:cs="Segoe UI"/>
          <w:color w:val="FF0000"/>
          <w:sz w:val="24"/>
          <w:u w:val="none"/>
          <w:lang w:val="es-MX"/>
        </w:rPr>
        <w:t xml:space="preserve">: </w:t>
      </w:r>
      <w:proofErr w:type="spellStart"/>
      <w:r w:rsidRPr="159B52C1">
        <w:rPr>
          <w:rFonts w:ascii="Segoe UI" w:eastAsia="Segoe UI" w:hAnsi="Segoe UI" w:cs="Segoe UI"/>
          <w:color w:val="FF0000"/>
          <w:sz w:val="24"/>
          <w:u w:val="none"/>
          <w:lang w:val="es-MX"/>
        </w:rPr>
        <w:t>Insert</w:t>
      </w:r>
      <w:proofErr w:type="spellEnd"/>
      <w:r w:rsidRPr="159B52C1">
        <w:rPr>
          <w:rFonts w:ascii="Segoe UI" w:eastAsia="Segoe UI" w:hAnsi="Segoe UI" w:cs="Segoe UI"/>
          <w:color w:val="FF0000"/>
          <w:sz w:val="24"/>
          <w:u w:val="none"/>
          <w:lang w:val="es-MX"/>
        </w:rPr>
        <w:t xml:space="preserve"> </w:t>
      </w:r>
      <w:proofErr w:type="spellStart"/>
      <w:r w:rsidRPr="159B52C1">
        <w:rPr>
          <w:rFonts w:ascii="Segoe UI" w:eastAsia="Segoe UI" w:hAnsi="Segoe UI" w:cs="Segoe UI"/>
          <w:color w:val="FF0000"/>
          <w:sz w:val="24"/>
          <w:u w:val="none"/>
          <w:lang w:val="es-MX"/>
        </w:rPr>
        <w:t>letterhead</w:t>
      </w:r>
      <w:proofErr w:type="spellEnd"/>
      <w:r w:rsidRPr="159B52C1">
        <w:rPr>
          <w:rFonts w:ascii="Segoe UI" w:eastAsia="Segoe UI" w:hAnsi="Segoe UI" w:cs="Segoe UI"/>
          <w:color w:val="FF0000"/>
          <w:sz w:val="24"/>
          <w:u w:val="none"/>
          <w:lang w:val="es-MX"/>
        </w:rPr>
        <w:t xml:space="preserve"> </w:t>
      </w:r>
      <w:proofErr w:type="spellStart"/>
      <w:r w:rsidRPr="159B52C1">
        <w:rPr>
          <w:rFonts w:ascii="Segoe UI" w:eastAsia="Segoe UI" w:hAnsi="Segoe UI" w:cs="Segoe UI"/>
          <w:color w:val="FF0000"/>
          <w:sz w:val="24"/>
          <w:u w:val="none"/>
          <w:lang w:val="es-MX"/>
        </w:rPr>
        <w:t>here</w:t>
      </w:r>
      <w:proofErr w:type="spellEnd"/>
      <w:r w:rsidRPr="159B52C1">
        <w:rPr>
          <w:rFonts w:ascii="Segoe UI" w:eastAsia="Segoe UI" w:hAnsi="Segoe UI" w:cs="Segoe UI"/>
          <w:color w:val="FF0000"/>
          <w:sz w:val="24"/>
          <w:u w:val="none"/>
          <w:lang w:val="es-MX"/>
        </w:rPr>
        <w:t>]</w:t>
      </w:r>
    </w:p>
    <w:p w14:paraId="63AB6EAE" w14:textId="77777777" w:rsidR="007D5BE6" w:rsidRPr="00CF4DBF" w:rsidRDefault="007D5BE6" w:rsidP="159B52C1">
      <w:pPr>
        <w:pStyle w:val="Title"/>
        <w:rPr>
          <w:rFonts w:ascii="Segoe UI" w:eastAsia="Segoe UI" w:hAnsi="Segoe UI" w:cs="Segoe UI"/>
          <w:color w:val="FF0000"/>
          <w:sz w:val="24"/>
          <w:lang w:val="es-MX"/>
        </w:rPr>
      </w:pPr>
    </w:p>
    <w:p w14:paraId="42C1E78C" w14:textId="5EEBA9B2" w:rsidR="007D5BE6" w:rsidRPr="00CF4DBF" w:rsidRDefault="0070174E" w:rsidP="159B52C1">
      <w:pPr>
        <w:pStyle w:val="Title"/>
        <w:jc w:val="left"/>
        <w:rPr>
          <w:rFonts w:ascii="Segoe UI" w:eastAsia="Segoe UI" w:hAnsi="Segoe UI" w:cs="Segoe UI"/>
          <w:b/>
          <w:bCs/>
          <w:sz w:val="24"/>
          <w:u w:val="none"/>
          <w:lang w:val="es-MX"/>
        </w:rPr>
      </w:pPr>
      <w:r w:rsidRPr="159B52C1">
        <w:rPr>
          <w:rFonts w:ascii="Segoe UI" w:eastAsia="Segoe UI" w:hAnsi="Segoe UI" w:cs="Segoe UI"/>
          <w:b/>
          <w:bCs/>
          <w:sz w:val="24"/>
          <w:u w:val="none"/>
          <w:lang w:val="es-MX"/>
        </w:rPr>
        <w:t>Notificación de Mejoramiento Máximo Médico e Impedimento Permanente</w:t>
      </w:r>
      <w:r w:rsidR="00440C7C" w:rsidRPr="159B52C1">
        <w:rPr>
          <w:rFonts w:ascii="Segoe UI" w:eastAsia="Segoe UI" w:hAnsi="Segoe UI" w:cs="Segoe UI"/>
          <w:b/>
          <w:bCs/>
          <w:sz w:val="24"/>
          <w:u w:val="none"/>
          <w:lang w:val="es-MX"/>
        </w:rPr>
        <w:t xml:space="preserve"> </w:t>
      </w:r>
      <w:r w:rsidR="00440C7C" w:rsidRPr="159B52C1">
        <w:rPr>
          <w:rFonts w:ascii="Segoe UI" w:eastAsia="Segoe UI" w:hAnsi="Segoe UI" w:cs="Segoe UI"/>
          <w:b/>
          <w:bCs/>
          <w:sz w:val="24"/>
          <w:highlight w:val="yellow"/>
          <w:u w:val="none"/>
          <w:lang w:val="es-MX"/>
        </w:rPr>
        <w:t xml:space="preserve"> </w:t>
      </w:r>
    </w:p>
    <w:p w14:paraId="23DCB3A3" w14:textId="77777777" w:rsidR="007D5BE6" w:rsidRPr="00CF4DBF" w:rsidRDefault="007D5BE6" w:rsidP="159B52C1">
      <w:pPr>
        <w:pStyle w:val="Title"/>
        <w:rPr>
          <w:rFonts w:ascii="Segoe UI" w:eastAsia="Segoe UI" w:hAnsi="Segoe UI" w:cs="Segoe UI"/>
          <w:color w:val="FF0000"/>
          <w:sz w:val="24"/>
          <w:lang w:val="es-MX"/>
        </w:rPr>
      </w:pPr>
    </w:p>
    <w:p w14:paraId="22F29F06" w14:textId="613F8752" w:rsidR="007D5BE6" w:rsidRPr="00CF4DBF" w:rsidRDefault="00C2403C" w:rsidP="159B52C1">
      <w:pPr>
        <w:spacing w:after="120"/>
        <w:rPr>
          <w:rFonts w:ascii="Segoe UI" w:eastAsia="Segoe UI" w:hAnsi="Segoe UI" w:cs="Segoe UI"/>
          <w:sz w:val="24"/>
          <w:szCs w:val="24"/>
        </w:rPr>
      </w:pPr>
      <w:proofErr w:type="spellStart"/>
      <w:r w:rsidRPr="159B52C1">
        <w:rPr>
          <w:rFonts w:ascii="Segoe UI" w:eastAsia="Segoe UI" w:hAnsi="Segoe UI" w:cs="Segoe UI"/>
          <w:sz w:val="24"/>
          <w:szCs w:val="24"/>
        </w:rPr>
        <w:t>Fecha</w:t>
      </w:r>
      <w:proofErr w:type="spellEnd"/>
      <w:r w:rsidR="007D5BE6" w:rsidRPr="159B52C1">
        <w:rPr>
          <w:rFonts w:ascii="Segoe UI" w:eastAsia="Segoe UI" w:hAnsi="Segoe UI" w:cs="Segoe UI"/>
          <w:sz w:val="24"/>
          <w:szCs w:val="24"/>
        </w:rPr>
        <w:t>:</w:t>
      </w:r>
      <w:r>
        <w:tab/>
      </w:r>
      <w:r w:rsidR="007D5BE6" w:rsidRPr="159B52C1">
        <w:rPr>
          <w:rFonts w:ascii="Segoe UI" w:eastAsia="Segoe UI" w:hAnsi="Segoe UI" w:cs="Segoe UI"/>
          <w:color w:val="FF0000"/>
          <w:sz w:val="24"/>
          <w:szCs w:val="24"/>
        </w:rPr>
        <w:t>[Date]</w:t>
      </w:r>
    </w:p>
    <w:p w14:paraId="50CB6173" w14:textId="2C4EF0A8" w:rsidR="007D5BE6" w:rsidRPr="00CF4DBF" w:rsidRDefault="00C2403C" w:rsidP="159B52C1">
      <w:pPr>
        <w:spacing w:after="0"/>
        <w:rPr>
          <w:rFonts w:ascii="Segoe UI" w:eastAsia="Segoe UI" w:hAnsi="Segoe UI" w:cs="Segoe UI"/>
          <w:color w:val="FF0000"/>
          <w:sz w:val="24"/>
          <w:szCs w:val="24"/>
        </w:rPr>
      </w:pPr>
      <w:r w:rsidRPr="159B52C1">
        <w:rPr>
          <w:rFonts w:ascii="Segoe UI" w:eastAsia="Segoe UI" w:hAnsi="Segoe UI" w:cs="Segoe UI"/>
          <w:sz w:val="24"/>
          <w:szCs w:val="24"/>
        </w:rPr>
        <w:t>A</w:t>
      </w:r>
      <w:r w:rsidR="007D5BE6" w:rsidRPr="159B52C1">
        <w:rPr>
          <w:rFonts w:ascii="Segoe UI" w:eastAsia="Segoe UI" w:hAnsi="Segoe UI" w:cs="Segoe UI"/>
          <w:sz w:val="24"/>
          <w:szCs w:val="24"/>
        </w:rPr>
        <w:t>:</w:t>
      </w:r>
      <w:r>
        <w:tab/>
      </w:r>
      <w:r w:rsidR="007D5BE6" w:rsidRPr="159B52C1">
        <w:rPr>
          <w:rFonts w:ascii="Segoe UI" w:eastAsia="Segoe UI" w:hAnsi="Segoe UI" w:cs="Segoe UI"/>
          <w:color w:val="FF0000"/>
          <w:sz w:val="24"/>
          <w:szCs w:val="24"/>
        </w:rPr>
        <w:t>[Name of injured employee]</w:t>
      </w:r>
    </w:p>
    <w:p w14:paraId="2566626E" w14:textId="77777777" w:rsidR="007D5BE6" w:rsidRPr="00CF4DBF" w:rsidRDefault="007D5BE6" w:rsidP="159B52C1">
      <w:pPr>
        <w:spacing w:after="0"/>
        <w:rPr>
          <w:rFonts w:ascii="Segoe UI" w:eastAsia="Segoe UI" w:hAnsi="Segoe UI" w:cs="Segoe UI"/>
          <w:color w:val="FF0000"/>
          <w:sz w:val="24"/>
          <w:szCs w:val="24"/>
        </w:rPr>
      </w:pPr>
      <w:r w:rsidRPr="00CF4DBF">
        <w:rPr>
          <w:rFonts w:ascii="Times New Roman" w:hAnsi="Times New Roman" w:cs="Times New Roman"/>
          <w:bCs/>
          <w:color w:val="FF0000"/>
          <w:sz w:val="24"/>
          <w:szCs w:val="24"/>
        </w:rPr>
        <w:tab/>
      </w:r>
      <w:r w:rsidRPr="159B52C1">
        <w:rPr>
          <w:rFonts w:ascii="Segoe UI" w:eastAsia="Segoe UI" w:hAnsi="Segoe UI" w:cs="Segoe UI"/>
          <w:color w:val="FF0000"/>
          <w:sz w:val="24"/>
          <w:szCs w:val="24"/>
        </w:rPr>
        <w:t>[Address]</w:t>
      </w:r>
    </w:p>
    <w:p w14:paraId="5C1557DB" w14:textId="665B2A11" w:rsidR="007D5BE6" w:rsidRPr="00CF4DBF" w:rsidRDefault="007D5BE6" w:rsidP="159B52C1">
      <w:pPr>
        <w:spacing w:after="120"/>
        <w:ind w:firstLine="720"/>
        <w:rPr>
          <w:rFonts w:ascii="Segoe UI" w:eastAsia="Segoe UI" w:hAnsi="Segoe UI" w:cs="Segoe UI"/>
          <w:color w:val="FF0000"/>
          <w:sz w:val="24"/>
          <w:szCs w:val="24"/>
        </w:rPr>
      </w:pPr>
      <w:r w:rsidRPr="159B52C1">
        <w:rPr>
          <w:rFonts w:ascii="Segoe UI" w:eastAsia="Segoe UI" w:hAnsi="Segoe UI" w:cs="Segoe UI"/>
          <w:color w:val="FF0000"/>
          <w:sz w:val="24"/>
          <w:szCs w:val="24"/>
        </w:rPr>
        <w:t>[City, state, zip]</w:t>
      </w:r>
    </w:p>
    <w:p w14:paraId="39D86378" w14:textId="5C2807F0" w:rsidR="007D5BE6" w:rsidRPr="00732E34" w:rsidRDefault="00C2403C" w:rsidP="159B52C1">
      <w:pPr>
        <w:spacing w:after="0"/>
        <w:rPr>
          <w:rFonts w:ascii="Segoe UI" w:eastAsia="Segoe UI" w:hAnsi="Segoe UI" w:cs="Segoe UI"/>
          <w:sz w:val="24"/>
          <w:szCs w:val="24"/>
        </w:rPr>
      </w:pPr>
      <w:proofErr w:type="spellStart"/>
      <w:r w:rsidRPr="159B52C1">
        <w:rPr>
          <w:rFonts w:ascii="Segoe UI" w:eastAsia="Segoe UI" w:hAnsi="Segoe UI" w:cs="Segoe UI"/>
          <w:sz w:val="24"/>
          <w:szCs w:val="24"/>
        </w:rPr>
        <w:t>Asunto</w:t>
      </w:r>
      <w:proofErr w:type="spellEnd"/>
      <w:r w:rsidR="007D5BE6" w:rsidRPr="159B52C1">
        <w:rPr>
          <w:rFonts w:ascii="Segoe UI" w:eastAsia="Segoe UI" w:hAnsi="Segoe UI" w:cs="Segoe UI"/>
          <w:sz w:val="24"/>
          <w:szCs w:val="24"/>
        </w:rPr>
        <w:t>:</w:t>
      </w:r>
      <w:r>
        <w:tab/>
      </w:r>
      <w:proofErr w:type="spellStart"/>
      <w:r w:rsidRPr="159B52C1">
        <w:rPr>
          <w:rFonts w:ascii="Segoe UI" w:eastAsia="Segoe UI" w:hAnsi="Segoe UI" w:cs="Segoe UI"/>
          <w:sz w:val="24"/>
          <w:szCs w:val="24"/>
        </w:rPr>
        <w:t>Fecha</w:t>
      </w:r>
      <w:proofErr w:type="spellEnd"/>
      <w:r w:rsidRPr="159B52C1">
        <w:rPr>
          <w:rFonts w:ascii="Segoe UI" w:eastAsia="Segoe UI" w:hAnsi="Segoe UI" w:cs="Segoe UI"/>
          <w:sz w:val="24"/>
          <w:szCs w:val="24"/>
        </w:rPr>
        <w:t xml:space="preserve"> de la </w:t>
      </w:r>
      <w:proofErr w:type="spellStart"/>
      <w:r w:rsidRPr="159B52C1">
        <w:rPr>
          <w:rFonts w:ascii="Segoe UI" w:eastAsia="Segoe UI" w:hAnsi="Segoe UI" w:cs="Segoe UI"/>
          <w:sz w:val="24"/>
          <w:szCs w:val="24"/>
        </w:rPr>
        <w:t>lesión</w:t>
      </w:r>
      <w:proofErr w:type="spellEnd"/>
      <w:r w:rsidR="007D5BE6" w:rsidRPr="159B52C1">
        <w:rPr>
          <w:rFonts w:ascii="Segoe UI" w:eastAsia="Segoe UI" w:hAnsi="Segoe UI" w:cs="Segoe UI"/>
          <w:sz w:val="24"/>
          <w:szCs w:val="24"/>
        </w:rPr>
        <w:t>: [Date of injury]</w:t>
      </w:r>
    </w:p>
    <w:p w14:paraId="6D7BDE8D" w14:textId="2CDE29AF" w:rsidR="003E44FA" w:rsidRPr="00CF4DBF" w:rsidRDefault="007D5BE6" w:rsidP="159B52C1">
      <w:pPr>
        <w:spacing w:after="0"/>
        <w:rPr>
          <w:rFonts w:ascii="Segoe UI" w:eastAsia="Segoe UI" w:hAnsi="Segoe UI" w:cs="Segoe UI"/>
          <w:color w:val="FF0000"/>
          <w:sz w:val="24"/>
          <w:szCs w:val="24"/>
        </w:rPr>
      </w:pPr>
      <w:r w:rsidRPr="00CF4DBF">
        <w:rPr>
          <w:rFonts w:ascii="Times New Roman" w:hAnsi="Times New Roman" w:cs="Times New Roman"/>
          <w:bCs/>
          <w:color w:val="FF0000"/>
          <w:sz w:val="24"/>
          <w:szCs w:val="24"/>
        </w:rPr>
        <w:tab/>
      </w:r>
      <w:proofErr w:type="spellStart"/>
      <w:r w:rsidRPr="159B52C1">
        <w:rPr>
          <w:rFonts w:ascii="Segoe UI" w:eastAsia="Segoe UI" w:hAnsi="Segoe UI" w:cs="Segoe UI"/>
          <w:sz w:val="24"/>
          <w:szCs w:val="24"/>
        </w:rPr>
        <w:t>Natur</w:t>
      </w:r>
      <w:r w:rsidR="00C2403C" w:rsidRPr="159B52C1">
        <w:rPr>
          <w:rFonts w:ascii="Segoe UI" w:eastAsia="Segoe UI" w:hAnsi="Segoe UI" w:cs="Segoe UI"/>
          <w:sz w:val="24"/>
          <w:szCs w:val="24"/>
        </w:rPr>
        <w:t>al</w:t>
      </w:r>
      <w:r w:rsidRPr="159B52C1">
        <w:rPr>
          <w:rFonts w:ascii="Segoe UI" w:eastAsia="Segoe UI" w:hAnsi="Segoe UI" w:cs="Segoe UI"/>
          <w:sz w:val="24"/>
          <w:szCs w:val="24"/>
        </w:rPr>
        <w:t>e</w:t>
      </w:r>
      <w:r w:rsidR="00C2403C" w:rsidRPr="159B52C1">
        <w:rPr>
          <w:rFonts w:ascii="Segoe UI" w:eastAsia="Segoe UI" w:hAnsi="Segoe UI" w:cs="Segoe UI"/>
          <w:sz w:val="24"/>
          <w:szCs w:val="24"/>
        </w:rPr>
        <w:t>za</w:t>
      </w:r>
      <w:proofErr w:type="spellEnd"/>
      <w:r w:rsidR="00C2403C" w:rsidRPr="159B52C1">
        <w:rPr>
          <w:rFonts w:ascii="Segoe UI" w:eastAsia="Segoe UI" w:hAnsi="Segoe UI" w:cs="Segoe UI"/>
          <w:sz w:val="24"/>
          <w:szCs w:val="24"/>
        </w:rPr>
        <w:t xml:space="preserve"> de la </w:t>
      </w:r>
      <w:proofErr w:type="spellStart"/>
      <w:r w:rsidR="00C2403C" w:rsidRPr="159B52C1">
        <w:rPr>
          <w:rFonts w:ascii="Segoe UI" w:eastAsia="Segoe UI" w:hAnsi="Segoe UI" w:cs="Segoe UI"/>
          <w:sz w:val="24"/>
          <w:szCs w:val="24"/>
        </w:rPr>
        <w:t>lesión</w:t>
      </w:r>
      <w:proofErr w:type="spellEnd"/>
      <w:r w:rsidRPr="159B52C1">
        <w:rPr>
          <w:rFonts w:ascii="Segoe UI" w:eastAsia="Segoe UI" w:hAnsi="Segoe UI" w:cs="Segoe UI"/>
          <w:sz w:val="24"/>
          <w:szCs w:val="24"/>
        </w:rPr>
        <w:t>:</w:t>
      </w:r>
      <w:r w:rsidRPr="159B52C1">
        <w:rPr>
          <w:rFonts w:ascii="Segoe UI" w:eastAsia="Segoe UI" w:hAnsi="Segoe UI" w:cs="Segoe UI"/>
          <w:color w:val="FF0000"/>
          <w:sz w:val="24"/>
          <w:szCs w:val="24"/>
        </w:rPr>
        <w:t xml:space="preserve"> [Nature of injury]</w:t>
      </w:r>
    </w:p>
    <w:p w14:paraId="136F9E8A" w14:textId="78699E4B" w:rsidR="007D5BE6" w:rsidRPr="00CF4DBF" w:rsidRDefault="007D5BE6" w:rsidP="159B52C1">
      <w:pPr>
        <w:spacing w:after="0"/>
        <w:rPr>
          <w:rFonts w:ascii="Segoe UI" w:eastAsia="Segoe UI" w:hAnsi="Segoe UI" w:cs="Segoe UI"/>
          <w:color w:val="FF0000"/>
          <w:sz w:val="24"/>
          <w:szCs w:val="24"/>
        </w:rPr>
      </w:pPr>
      <w:r w:rsidRPr="00CF4DBF">
        <w:rPr>
          <w:rFonts w:ascii="Times New Roman" w:hAnsi="Times New Roman" w:cs="Times New Roman"/>
          <w:bCs/>
          <w:color w:val="FF0000"/>
          <w:sz w:val="24"/>
          <w:szCs w:val="24"/>
        </w:rPr>
        <w:tab/>
      </w:r>
      <w:proofErr w:type="spellStart"/>
      <w:r w:rsidR="00C2403C" w:rsidRPr="159B52C1">
        <w:rPr>
          <w:rFonts w:ascii="Segoe UI" w:eastAsia="Segoe UI" w:hAnsi="Segoe UI" w:cs="Segoe UI"/>
          <w:sz w:val="24"/>
          <w:szCs w:val="24"/>
        </w:rPr>
        <w:t>Parte</w:t>
      </w:r>
      <w:proofErr w:type="spellEnd"/>
      <w:r w:rsidR="00C2403C" w:rsidRPr="159B52C1">
        <w:rPr>
          <w:rFonts w:ascii="Segoe UI" w:eastAsia="Segoe UI" w:hAnsi="Segoe UI" w:cs="Segoe UI"/>
          <w:sz w:val="24"/>
          <w:szCs w:val="24"/>
        </w:rPr>
        <w:t xml:space="preserve"> del </w:t>
      </w:r>
      <w:proofErr w:type="spellStart"/>
      <w:r w:rsidR="00C2403C" w:rsidRPr="159B52C1">
        <w:rPr>
          <w:rFonts w:ascii="Segoe UI" w:eastAsia="Segoe UI" w:hAnsi="Segoe UI" w:cs="Segoe UI"/>
          <w:sz w:val="24"/>
          <w:szCs w:val="24"/>
        </w:rPr>
        <w:t>cuerpo</w:t>
      </w:r>
      <w:proofErr w:type="spellEnd"/>
      <w:r w:rsidR="00C2403C" w:rsidRPr="159B52C1">
        <w:rPr>
          <w:rFonts w:ascii="Segoe UI" w:eastAsia="Segoe UI" w:hAnsi="Segoe UI" w:cs="Segoe UI"/>
          <w:sz w:val="24"/>
          <w:szCs w:val="24"/>
        </w:rPr>
        <w:t xml:space="preserve"> </w:t>
      </w:r>
      <w:proofErr w:type="spellStart"/>
      <w:r w:rsidR="00C2403C" w:rsidRPr="159B52C1">
        <w:rPr>
          <w:rFonts w:ascii="Segoe UI" w:eastAsia="Segoe UI" w:hAnsi="Segoe UI" w:cs="Segoe UI"/>
          <w:sz w:val="24"/>
          <w:szCs w:val="24"/>
        </w:rPr>
        <w:t>lesionada</w:t>
      </w:r>
      <w:proofErr w:type="spellEnd"/>
      <w:r w:rsidRPr="159B52C1">
        <w:rPr>
          <w:rFonts w:ascii="Segoe UI" w:eastAsia="Segoe UI" w:hAnsi="Segoe UI" w:cs="Segoe UI"/>
          <w:sz w:val="24"/>
          <w:szCs w:val="24"/>
        </w:rPr>
        <w:t xml:space="preserve">: </w:t>
      </w:r>
      <w:r w:rsidRPr="159B52C1">
        <w:rPr>
          <w:rFonts w:ascii="Segoe UI" w:eastAsia="Segoe UI" w:hAnsi="Segoe UI" w:cs="Segoe UI"/>
          <w:color w:val="FF0000"/>
          <w:sz w:val="24"/>
          <w:szCs w:val="24"/>
        </w:rPr>
        <w:t>[Part of body injured]</w:t>
      </w:r>
    </w:p>
    <w:p w14:paraId="3C21DA44" w14:textId="31482DBC" w:rsidR="007D5BE6" w:rsidRPr="00CF4DBF" w:rsidRDefault="007D5BE6" w:rsidP="159B52C1">
      <w:pPr>
        <w:spacing w:after="0"/>
        <w:rPr>
          <w:rFonts w:ascii="Segoe UI" w:eastAsia="Segoe UI" w:hAnsi="Segoe UI" w:cs="Segoe UI"/>
          <w:color w:val="FF0000"/>
          <w:sz w:val="24"/>
          <w:szCs w:val="24"/>
          <w:lang w:val="es-MX"/>
        </w:rPr>
      </w:pPr>
      <w:r w:rsidRPr="00CF4DBF">
        <w:rPr>
          <w:rFonts w:ascii="Times New Roman" w:hAnsi="Times New Roman" w:cs="Times New Roman"/>
          <w:bCs/>
          <w:color w:val="FF0000"/>
          <w:sz w:val="24"/>
          <w:szCs w:val="24"/>
        </w:rPr>
        <w:tab/>
      </w:r>
      <w:r w:rsidR="00C2403C" w:rsidRPr="159B52C1">
        <w:rPr>
          <w:rFonts w:ascii="Segoe UI" w:eastAsia="Segoe UI" w:hAnsi="Segoe UI" w:cs="Segoe UI"/>
          <w:sz w:val="24"/>
          <w:szCs w:val="24"/>
          <w:lang w:val="es-MX"/>
        </w:rPr>
        <w:t xml:space="preserve">No. de reclamación de </w:t>
      </w:r>
      <w:r w:rsidRPr="159B52C1">
        <w:rPr>
          <w:rFonts w:ascii="Segoe UI" w:eastAsia="Segoe UI" w:hAnsi="Segoe UI" w:cs="Segoe UI"/>
          <w:sz w:val="24"/>
          <w:szCs w:val="24"/>
          <w:lang w:val="es-MX"/>
        </w:rPr>
        <w:t xml:space="preserve">DWC: </w:t>
      </w:r>
      <w:r w:rsidRPr="159B52C1">
        <w:rPr>
          <w:rFonts w:ascii="Segoe UI" w:eastAsia="Segoe UI" w:hAnsi="Segoe UI" w:cs="Segoe UI"/>
          <w:color w:val="FF0000"/>
          <w:sz w:val="24"/>
          <w:szCs w:val="24"/>
          <w:lang w:val="es-MX"/>
        </w:rPr>
        <w:t xml:space="preserve">[DWC </w:t>
      </w:r>
      <w:proofErr w:type="spellStart"/>
      <w:r w:rsidRPr="159B52C1">
        <w:rPr>
          <w:rFonts w:ascii="Segoe UI" w:eastAsia="Segoe UI" w:hAnsi="Segoe UI" w:cs="Segoe UI"/>
          <w:color w:val="FF0000"/>
          <w:sz w:val="24"/>
          <w:szCs w:val="24"/>
          <w:lang w:val="es-MX"/>
        </w:rPr>
        <w:t>claim</w:t>
      </w:r>
      <w:proofErr w:type="spellEnd"/>
      <w:r w:rsidRPr="159B52C1">
        <w:rPr>
          <w:rFonts w:ascii="Segoe UI" w:eastAsia="Segoe UI" w:hAnsi="Segoe UI" w:cs="Segoe UI"/>
          <w:color w:val="FF0000"/>
          <w:sz w:val="24"/>
          <w:szCs w:val="24"/>
          <w:lang w:val="es-MX"/>
        </w:rPr>
        <w:t xml:space="preserve"> #]</w:t>
      </w:r>
    </w:p>
    <w:p w14:paraId="79BF3D23" w14:textId="7EC0E7CA" w:rsidR="007D5BE6" w:rsidRPr="00CF4DBF" w:rsidRDefault="007D5BE6" w:rsidP="159B52C1">
      <w:pPr>
        <w:spacing w:after="0"/>
        <w:rPr>
          <w:rFonts w:ascii="Segoe UI" w:eastAsia="Segoe UI" w:hAnsi="Segoe UI" w:cs="Segoe UI"/>
          <w:color w:val="FF0000"/>
          <w:sz w:val="24"/>
          <w:szCs w:val="24"/>
          <w:lang w:val="es-MX"/>
        </w:rPr>
      </w:pPr>
      <w:r w:rsidRPr="00CF4DBF">
        <w:rPr>
          <w:rFonts w:ascii="Times New Roman" w:hAnsi="Times New Roman" w:cs="Times New Roman"/>
          <w:bCs/>
          <w:color w:val="FF0000"/>
          <w:sz w:val="24"/>
          <w:szCs w:val="24"/>
          <w:lang w:val="es-MX"/>
        </w:rPr>
        <w:tab/>
      </w:r>
      <w:r w:rsidR="00C2403C" w:rsidRPr="159B52C1">
        <w:rPr>
          <w:rFonts w:ascii="Segoe UI" w:eastAsia="Segoe UI" w:hAnsi="Segoe UI" w:cs="Segoe UI"/>
          <w:sz w:val="24"/>
          <w:szCs w:val="24"/>
          <w:lang w:val="es-MX"/>
        </w:rPr>
        <w:t>Nombre de la aseguradora/nombre de TPA</w:t>
      </w:r>
      <w:r w:rsidRPr="159B52C1">
        <w:rPr>
          <w:rFonts w:ascii="Segoe UI" w:eastAsia="Segoe UI" w:hAnsi="Segoe UI" w:cs="Segoe UI"/>
          <w:sz w:val="24"/>
          <w:szCs w:val="24"/>
          <w:lang w:val="es-MX"/>
        </w:rPr>
        <w:t xml:space="preserve">: </w:t>
      </w:r>
      <w:r w:rsidRPr="159B52C1">
        <w:rPr>
          <w:rFonts w:ascii="Segoe UI" w:eastAsia="Segoe UI" w:hAnsi="Segoe UI" w:cs="Segoe UI"/>
          <w:color w:val="FF0000"/>
          <w:sz w:val="24"/>
          <w:szCs w:val="24"/>
          <w:lang w:val="es-MX"/>
        </w:rPr>
        <w:t xml:space="preserve">[Carrier </w:t>
      </w:r>
      <w:proofErr w:type="spellStart"/>
      <w:r w:rsidRPr="159B52C1">
        <w:rPr>
          <w:rFonts w:ascii="Segoe UI" w:eastAsia="Segoe UI" w:hAnsi="Segoe UI" w:cs="Segoe UI"/>
          <w:color w:val="FF0000"/>
          <w:sz w:val="24"/>
          <w:szCs w:val="24"/>
          <w:lang w:val="es-MX"/>
        </w:rPr>
        <w:t>name</w:t>
      </w:r>
      <w:proofErr w:type="spellEnd"/>
      <w:r w:rsidRPr="159B52C1">
        <w:rPr>
          <w:rFonts w:ascii="Segoe UI" w:eastAsia="Segoe UI" w:hAnsi="Segoe UI" w:cs="Segoe UI"/>
          <w:color w:val="FF0000"/>
          <w:sz w:val="24"/>
          <w:szCs w:val="24"/>
          <w:lang w:val="es-MX"/>
        </w:rPr>
        <w:t xml:space="preserve">/TPA </w:t>
      </w:r>
      <w:proofErr w:type="spellStart"/>
      <w:r w:rsidRPr="159B52C1">
        <w:rPr>
          <w:rFonts w:ascii="Segoe UI" w:eastAsia="Segoe UI" w:hAnsi="Segoe UI" w:cs="Segoe UI"/>
          <w:color w:val="FF0000"/>
          <w:sz w:val="24"/>
          <w:szCs w:val="24"/>
          <w:lang w:val="es-MX"/>
        </w:rPr>
        <w:t>name</w:t>
      </w:r>
      <w:proofErr w:type="spellEnd"/>
      <w:r w:rsidRPr="159B52C1">
        <w:rPr>
          <w:rFonts w:ascii="Segoe UI" w:eastAsia="Segoe UI" w:hAnsi="Segoe UI" w:cs="Segoe UI"/>
          <w:color w:val="FF0000"/>
          <w:sz w:val="24"/>
          <w:szCs w:val="24"/>
          <w:lang w:val="es-MX"/>
        </w:rPr>
        <w:t>]</w:t>
      </w:r>
    </w:p>
    <w:p w14:paraId="38997122" w14:textId="170E8F14" w:rsidR="007D5BE6" w:rsidRPr="00CF4DBF" w:rsidRDefault="007D5BE6" w:rsidP="159B52C1">
      <w:pPr>
        <w:spacing w:after="0"/>
        <w:rPr>
          <w:rFonts w:ascii="Segoe UI" w:eastAsia="Segoe UI" w:hAnsi="Segoe UI" w:cs="Segoe UI"/>
          <w:color w:val="FF0000"/>
          <w:sz w:val="24"/>
          <w:szCs w:val="24"/>
          <w:lang w:val="es-MX"/>
        </w:rPr>
      </w:pPr>
      <w:r w:rsidRPr="00CF4DBF">
        <w:rPr>
          <w:rFonts w:ascii="Times New Roman" w:hAnsi="Times New Roman" w:cs="Times New Roman"/>
          <w:bCs/>
          <w:color w:val="FF0000"/>
          <w:sz w:val="24"/>
          <w:szCs w:val="24"/>
          <w:lang w:val="es-MX"/>
        </w:rPr>
        <w:tab/>
      </w:r>
      <w:r w:rsidR="00C2403C" w:rsidRPr="159B52C1">
        <w:rPr>
          <w:rFonts w:ascii="Segoe UI" w:eastAsia="Segoe UI" w:hAnsi="Segoe UI" w:cs="Segoe UI"/>
          <w:sz w:val="24"/>
          <w:szCs w:val="24"/>
          <w:lang w:val="es-MX"/>
        </w:rPr>
        <w:t>No. de reclamación de la aseguradora</w:t>
      </w:r>
      <w:r w:rsidRPr="159B52C1">
        <w:rPr>
          <w:rFonts w:ascii="Segoe UI" w:eastAsia="Segoe UI" w:hAnsi="Segoe UI" w:cs="Segoe UI"/>
          <w:sz w:val="24"/>
          <w:szCs w:val="24"/>
          <w:lang w:val="es-MX"/>
        </w:rPr>
        <w:t xml:space="preserve">: </w:t>
      </w:r>
      <w:r w:rsidRPr="159B52C1">
        <w:rPr>
          <w:rFonts w:ascii="Segoe UI" w:eastAsia="Segoe UI" w:hAnsi="Segoe UI" w:cs="Segoe UI"/>
          <w:color w:val="FF0000"/>
          <w:sz w:val="24"/>
          <w:szCs w:val="24"/>
          <w:lang w:val="es-MX"/>
        </w:rPr>
        <w:t xml:space="preserve">[Carrier </w:t>
      </w:r>
      <w:proofErr w:type="spellStart"/>
      <w:r w:rsidRPr="159B52C1">
        <w:rPr>
          <w:rFonts w:ascii="Segoe UI" w:eastAsia="Segoe UI" w:hAnsi="Segoe UI" w:cs="Segoe UI"/>
          <w:color w:val="FF0000"/>
          <w:sz w:val="24"/>
          <w:szCs w:val="24"/>
          <w:lang w:val="es-MX"/>
        </w:rPr>
        <w:t>claim</w:t>
      </w:r>
      <w:proofErr w:type="spellEnd"/>
      <w:r w:rsidRPr="159B52C1">
        <w:rPr>
          <w:rFonts w:ascii="Segoe UI" w:eastAsia="Segoe UI" w:hAnsi="Segoe UI" w:cs="Segoe UI"/>
          <w:color w:val="FF0000"/>
          <w:sz w:val="24"/>
          <w:szCs w:val="24"/>
          <w:lang w:val="es-MX"/>
        </w:rPr>
        <w:t xml:space="preserve"> #]</w:t>
      </w:r>
    </w:p>
    <w:p w14:paraId="71960448" w14:textId="404FC2FB" w:rsidR="007D5BE6" w:rsidRPr="00CF4DBF" w:rsidRDefault="007D5BE6" w:rsidP="159B52C1">
      <w:pPr>
        <w:spacing w:after="0"/>
        <w:rPr>
          <w:rFonts w:ascii="Segoe UI" w:eastAsia="Segoe UI" w:hAnsi="Segoe UI" w:cs="Segoe UI"/>
          <w:color w:val="FF0000"/>
          <w:sz w:val="24"/>
          <w:szCs w:val="24"/>
          <w:lang w:val="es-MX"/>
        </w:rPr>
      </w:pPr>
      <w:r w:rsidRPr="00CF4DBF">
        <w:rPr>
          <w:rFonts w:ascii="Times New Roman" w:hAnsi="Times New Roman" w:cs="Times New Roman"/>
          <w:bCs/>
          <w:color w:val="FF0000"/>
          <w:sz w:val="24"/>
          <w:szCs w:val="24"/>
          <w:lang w:val="es-MX"/>
        </w:rPr>
        <w:tab/>
      </w:r>
      <w:r w:rsidR="00C2403C" w:rsidRPr="159B52C1">
        <w:rPr>
          <w:rFonts w:ascii="Segoe UI" w:eastAsia="Segoe UI" w:hAnsi="Segoe UI" w:cs="Segoe UI"/>
          <w:sz w:val="24"/>
          <w:szCs w:val="24"/>
          <w:lang w:val="es-MX"/>
        </w:rPr>
        <w:t>Nombre del empleador</w:t>
      </w:r>
      <w:r w:rsidRPr="159B52C1">
        <w:rPr>
          <w:rFonts w:ascii="Segoe UI" w:eastAsia="Segoe UI" w:hAnsi="Segoe UI" w:cs="Segoe UI"/>
          <w:sz w:val="24"/>
          <w:szCs w:val="24"/>
          <w:lang w:val="es-MX"/>
        </w:rPr>
        <w:t xml:space="preserve">: </w:t>
      </w:r>
      <w:r w:rsidRPr="159B52C1">
        <w:rPr>
          <w:rFonts w:ascii="Segoe UI" w:eastAsia="Segoe UI" w:hAnsi="Segoe UI" w:cs="Segoe UI"/>
          <w:color w:val="FF0000"/>
          <w:sz w:val="24"/>
          <w:szCs w:val="24"/>
          <w:lang w:val="es-MX"/>
        </w:rPr>
        <w:t>[</w:t>
      </w:r>
      <w:proofErr w:type="spellStart"/>
      <w:r w:rsidRPr="159B52C1">
        <w:rPr>
          <w:rFonts w:ascii="Segoe UI" w:eastAsia="Segoe UI" w:hAnsi="Segoe UI" w:cs="Segoe UI"/>
          <w:color w:val="FF0000"/>
          <w:sz w:val="24"/>
          <w:szCs w:val="24"/>
          <w:lang w:val="es-MX"/>
        </w:rPr>
        <w:t>Employer</w:t>
      </w:r>
      <w:proofErr w:type="spellEnd"/>
      <w:r w:rsidRPr="159B52C1">
        <w:rPr>
          <w:rFonts w:ascii="Segoe UI" w:eastAsia="Segoe UI" w:hAnsi="Segoe UI" w:cs="Segoe UI"/>
          <w:color w:val="FF0000"/>
          <w:sz w:val="24"/>
          <w:szCs w:val="24"/>
          <w:lang w:val="es-MX"/>
        </w:rPr>
        <w:t xml:space="preserve"> </w:t>
      </w:r>
      <w:proofErr w:type="spellStart"/>
      <w:r w:rsidRPr="159B52C1">
        <w:rPr>
          <w:rFonts w:ascii="Segoe UI" w:eastAsia="Segoe UI" w:hAnsi="Segoe UI" w:cs="Segoe UI"/>
          <w:color w:val="FF0000"/>
          <w:sz w:val="24"/>
          <w:szCs w:val="24"/>
          <w:lang w:val="es-MX"/>
        </w:rPr>
        <w:t>name</w:t>
      </w:r>
      <w:proofErr w:type="spellEnd"/>
      <w:r w:rsidRPr="159B52C1">
        <w:rPr>
          <w:rFonts w:ascii="Segoe UI" w:eastAsia="Segoe UI" w:hAnsi="Segoe UI" w:cs="Segoe UI"/>
          <w:color w:val="FF0000"/>
          <w:sz w:val="24"/>
          <w:szCs w:val="24"/>
          <w:lang w:val="es-MX"/>
        </w:rPr>
        <w:t>]</w:t>
      </w:r>
    </w:p>
    <w:p w14:paraId="170EA6BB" w14:textId="21244533" w:rsidR="007F6737" w:rsidRPr="00CF4DBF" w:rsidRDefault="007D5BE6" w:rsidP="159B52C1">
      <w:pPr>
        <w:spacing w:after="120"/>
        <w:rPr>
          <w:rFonts w:ascii="Segoe UI" w:eastAsia="Segoe UI" w:hAnsi="Segoe UI" w:cs="Segoe UI"/>
          <w:b/>
          <w:bCs/>
          <w:sz w:val="24"/>
          <w:szCs w:val="24"/>
          <w:lang w:val="es-MX"/>
        </w:rPr>
      </w:pPr>
      <w:r w:rsidRPr="00CF4DBF">
        <w:rPr>
          <w:rFonts w:ascii="Times New Roman" w:hAnsi="Times New Roman" w:cs="Times New Roman"/>
          <w:bCs/>
          <w:color w:val="FF0000"/>
          <w:sz w:val="24"/>
          <w:szCs w:val="24"/>
          <w:lang w:val="es-MX"/>
        </w:rPr>
        <w:tab/>
      </w:r>
      <w:r w:rsidR="00C2403C" w:rsidRPr="159B52C1">
        <w:rPr>
          <w:rFonts w:ascii="Segoe UI" w:eastAsia="Segoe UI" w:hAnsi="Segoe UI" w:cs="Segoe UI"/>
          <w:sz w:val="24"/>
          <w:szCs w:val="24"/>
          <w:lang w:val="es-MX"/>
        </w:rPr>
        <w:t>Dirección, ciudad, estado, código postal del empleador</w:t>
      </w:r>
      <w:r w:rsidRPr="159B52C1">
        <w:rPr>
          <w:rFonts w:ascii="Segoe UI" w:eastAsia="Segoe UI" w:hAnsi="Segoe UI" w:cs="Segoe UI"/>
          <w:sz w:val="24"/>
          <w:szCs w:val="24"/>
          <w:lang w:val="es-MX"/>
        </w:rPr>
        <w:t xml:space="preserve">: </w:t>
      </w:r>
      <w:r w:rsidRPr="159B52C1">
        <w:rPr>
          <w:rFonts w:ascii="Segoe UI" w:eastAsia="Segoe UI" w:hAnsi="Segoe UI" w:cs="Segoe UI"/>
          <w:color w:val="FF0000"/>
          <w:sz w:val="24"/>
          <w:szCs w:val="24"/>
          <w:lang w:val="es-MX"/>
        </w:rPr>
        <w:t>[</w:t>
      </w:r>
      <w:proofErr w:type="spellStart"/>
      <w:r w:rsidRPr="159B52C1">
        <w:rPr>
          <w:rFonts w:ascii="Segoe UI" w:eastAsia="Segoe UI" w:hAnsi="Segoe UI" w:cs="Segoe UI"/>
          <w:color w:val="FF0000"/>
          <w:sz w:val="24"/>
          <w:szCs w:val="24"/>
          <w:lang w:val="es-MX"/>
        </w:rPr>
        <w:t>Employer</w:t>
      </w:r>
      <w:proofErr w:type="spellEnd"/>
      <w:r w:rsidRPr="159B52C1">
        <w:rPr>
          <w:rFonts w:ascii="Segoe UI" w:eastAsia="Segoe UI" w:hAnsi="Segoe UI" w:cs="Segoe UI"/>
          <w:color w:val="FF0000"/>
          <w:sz w:val="24"/>
          <w:szCs w:val="24"/>
          <w:lang w:val="es-MX"/>
        </w:rPr>
        <w:t xml:space="preserve"> </w:t>
      </w:r>
      <w:proofErr w:type="spellStart"/>
      <w:r w:rsidR="001D7CDD" w:rsidRPr="159B52C1">
        <w:rPr>
          <w:rFonts w:ascii="Segoe UI" w:eastAsia="Segoe UI" w:hAnsi="Segoe UI" w:cs="Segoe UI"/>
          <w:color w:val="FF0000"/>
          <w:sz w:val="24"/>
          <w:szCs w:val="24"/>
          <w:lang w:val="es-MX"/>
        </w:rPr>
        <w:t>address</w:t>
      </w:r>
      <w:proofErr w:type="spellEnd"/>
      <w:r w:rsidR="001D7CDD" w:rsidRPr="159B52C1">
        <w:rPr>
          <w:rFonts w:ascii="Segoe UI" w:eastAsia="Segoe UI" w:hAnsi="Segoe UI" w:cs="Segoe UI"/>
          <w:color w:val="FF0000"/>
          <w:sz w:val="24"/>
          <w:szCs w:val="24"/>
          <w:lang w:val="es-MX"/>
        </w:rPr>
        <w:t xml:space="preserve">, </w:t>
      </w:r>
      <w:proofErr w:type="spellStart"/>
      <w:r w:rsidRPr="159B52C1">
        <w:rPr>
          <w:rFonts w:ascii="Segoe UI" w:eastAsia="Segoe UI" w:hAnsi="Segoe UI" w:cs="Segoe UI"/>
          <w:color w:val="FF0000"/>
          <w:sz w:val="24"/>
          <w:szCs w:val="24"/>
          <w:lang w:val="es-MX"/>
        </w:rPr>
        <w:t>city</w:t>
      </w:r>
      <w:proofErr w:type="spellEnd"/>
      <w:r w:rsidRPr="159B52C1">
        <w:rPr>
          <w:rFonts w:ascii="Segoe UI" w:eastAsia="Segoe UI" w:hAnsi="Segoe UI" w:cs="Segoe UI"/>
          <w:color w:val="FF0000"/>
          <w:sz w:val="24"/>
          <w:szCs w:val="24"/>
          <w:lang w:val="es-MX"/>
        </w:rPr>
        <w:t xml:space="preserve">, </w:t>
      </w:r>
      <w:proofErr w:type="spellStart"/>
      <w:r w:rsidRPr="159B52C1">
        <w:rPr>
          <w:rFonts w:ascii="Segoe UI" w:eastAsia="Segoe UI" w:hAnsi="Segoe UI" w:cs="Segoe UI"/>
          <w:color w:val="FF0000"/>
          <w:sz w:val="24"/>
          <w:szCs w:val="24"/>
          <w:lang w:val="es-MX"/>
        </w:rPr>
        <w:t>state</w:t>
      </w:r>
      <w:proofErr w:type="spellEnd"/>
      <w:r w:rsidRPr="159B52C1">
        <w:rPr>
          <w:rFonts w:ascii="Segoe UI" w:eastAsia="Segoe UI" w:hAnsi="Segoe UI" w:cs="Segoe UI"/>
          <w:color w:val="FF0000"/>
          <w:sz w:val="24"/>
          <w:szCs w:val="24"/>
          <w:lang w:val="es-MX"/>
        </w:rPr>
        <w:t>, zip]</w:t>
      </w:r>
    </w:p>
    <w:p w14:paraId="077F7C57" w14:textId="7972EE69" w:rsidR="00C2403C" w:rsidRPr="00327251" w:rsidRDefault="00C2403C" w:rsidP="159B52C1">
      <w:pPr>
        <w:spacing w:after="120"/>
        <w:rPr>
          <w:rFonts w:ascii="Segoe UI" w:eastAsia="Segoe UI" w:hAnsi="Segoe UI" w:cs="Segoe UI"/>
          <w:b/>
          <w:bCs/>
          <w:sz w:val="28"/>
          <w:szCs w:val="28"/>
          <w:lang w:val="es-MX"/>
        </w:rPr>
      </w:pPr>
      <w:r w:rsidRPr="159B52C1">
        <w:rPr>
          <w:rFonts w:ascii="Segoe UI" w:eastAsia="Segoe UI" w:hAnsi="Segoe UI" w:cs="Segoe UI"/>
          <w:b/>
          <w:bCs/>
          <w:sz w:val="28"/>
          <w:szCs w:val="28"/>
          <w:lang w:val="es-MX"/>
        </w:rPr>
        <w:t xml:space="preserve">Nosotros, </w:t>
      </w:r>
      <w:r w:rsidRPr="159B52C1">
        <w:rPr>
          <w:rFonts w:ascii="Segoe UI" w:eastAsia="Segoe UI" w:hAnsi="Segoe UI" w:cs="Segoe UI"/>
          <w:b/>
          <w:bCs/>
          <w:color w:val="FF0000"/>
          <w:sz w:val="28"/>
          <w:szCs w:val="28"/>
          <w:lang w:val="es-MX"/>
        </w:rPr>
        <w:t>[</w:t>
      </w:r>
      <w:proofErr w:type="spellStart"/>
      <w:r w:rsidRPr="159B52C1">
        <w:rPr>
          <w:rFonts w:ascii="Segoe UI" w:eastAsia="Segoe UI" w:hAnsi="Segoe UI" w:cs="Segoe UI"/>
          <w:b/>
          <w:bCs/>
          <w:color w:val="FF0000"/>
          <w:sz w:val="28"/>
          <w:szCs w:val="28"/>
          <w:lang w:val="es-MX"/>
        </w:rPr>
        <w:t>Name</w:t>
      </w:r>
      <w:proofErr w:type="spellEnd"/>
      <w:r w:rsidRPr="159B52C1">
        <w:rPr>
          <w:rFonts w:ascii="Segoe UI" w:eastAsia="Segoe UI" w:hAnsi="Segoe UI" w:cs="Segoe UI"/>
          <w:b/>
          <w:bCs/>
          <w:color w:val="FF0000"/>
          <w:sz w:val="28"/>
          <w:szCs w:val="28"/>
          <w:lang w:val="es-MX"/>
        </w:rPr>
        <w:t xml:space="preserve"> </w:t>
      </w:r>
      <w:proofErr w:type="spellStart"/>
      <w:r w:rsidRPr="159B52C1">
        <w:rPr>
          <w:rFonts w:ascii="Segoe UI" w:eastAsia="Segoe UI" w:hAnsi="Segoe UI" w:cs="Segoe UI"/>
          <w:b/>
          <w:bCs/>
          <w:color w:val="FF0000"/>
          <w:sz w:val="28"/>
          <w:szCs w:val="28"/>
          <w:lang w:val="es-MX"/>
        </w:rPr>
        <w:t>of</w:t>
      </w:r>
      <w:proofErr w:type="spellEnd"/>
      <w:r w:rsidRPr="159B52C1">
        <w:rPr>
          <w:rFonts w:ascii="Segoe UI" w:eastAsia="Segoe UI" w:hAnsi="Segoe UI" w:cs="Segoe UI"/>
          <w:b/>
          <w:bCs/>
          <w:color w:val="FF0000"/>
          <w:sz w:val="28"/>
          <w:szCs w:val="28"/>
          <w:lang w:val="es-MX"/>
        </w:rPr>
        <w:t xml:space="preserve"> </w:t>
      </w:r>
      <w:proofErr w:type="spellStart"/>
      <w:r w:rsidRPr="159B52C1">
        <w:rPr>
          <w:rFonts w:ascii="Segoe UI" w:eastAsia="Segoe UI" w:hAnsi="Segoe UI" w:cs="Segoe UI"/>
          <w:b/>
          <w:bCs/>
          <w:color w:val="FF0000"/>
          <w:sz w:val="28"/>
          <w:szCs w:val="28"/>
          <w:lang w:val="es-MX"/>
        </w:rPr>
        <w:t>carrier</w:t>
      </w:r>
      <w:proofErr w:type="spellEnd"/>
      <w:r w:rsidRPr="159B52C1">
        <w:rPr>
          <w:rFonts w:ascii="Segoe UI" w:eastAsia="Segoe UI" w:hAnsi="Segoe UI" w:cs="Segoe UI"/>
          <w:b/>
          <w:bCs/>
          <w:color w:val="FF0000"/>
          <w:sz w:val="28"/>
          <w:szCs w:val="28"/>
          <w:lang w:val="es-MX"/>
        </w:rPr>
        <w:t>]</w:t>
      </w:r>
      <w:r w:rsidRPr="159B52C1">
        <w:rPr>
          <w:rFonts w:ascii="Segoe UI" w:eastAsia="Segoe UI" w:hAnsi="Segoe UI" w:cs="Segoe UI"/>
          <w:b/>
          <w:bCs/>
          <w:sz w:val="28"/>
          <w:szCs w:val="28"/>
          <w:lang w:val="es-MX"/>
        </w:rPr>
        <w:t xml:space="preserve">, </w:t>
      </w:r>
      <w:r w:rsidR="005F49FE" w:rsidRPr="159B52C1">
        <w:rPr>
          <w:rFonts w:ascii="Segoe UI" w:eastAsia="Segoe UI" w:hAnsi="Segoe UI" w:cs="Segoe UI"/>
          <w:b/>
          <w:bCs/>
          <w:sz w:val="28"/>
          <w:szCs w:val="28"/>
          <w:lang w:val="es-MX"/>
        </w:rPr>
        <w:t xml:space="preserve">le informamos que usted recibirá beneficios de ingresos de </w:t>
      </w:r>
      <w:r w:rsidR="00327251" w:rsidRPr="159B52C1">
        <w:rPr>
          <w:rFonts w:ascii="Segoe UI" w:eastAsia="Segoe UI" w:hAnsi="Segoe UI" w:cs="Segoe UI"/>
          <w:b/>
          <w:bCs/>
          <w:sz w:val="28"/>
          <w:szCs w:val="28"/>
          <w:lang w:val="es-MX"/>
        </w:rPr>
        <w:t xml:space="preserve">impedimento de </w:t>
      </w:r>
      <w:r w:rsidR="005F49FE" w:rsidRPr="159B52C1">
        <w:rPr>
          <w:rFonts w:ascii="Segoe UI" w:eastAsia="Segoe UI" w:hAnsi="Segoe UI" w:cs="Segoe UI"/>
          <w:b/>
          <w:bCs/>
          <w:sz w:val="28"/>
          <w:szCs w:val="28"/>
          <w:lang w:val="es-MX"/>
        </w:rPr>
        <w:t>compensación para trabajadores.</w:t>
      </w:r>
    </w:p>
    <w:p w14:paraId="76E5E948" w14:textId="010474DB" w:rsidR="005F49FE" w:rsidRPr="00327251" w:rsidRDefault="005F49FE" w:rsidP="159B52C1">
      <w:pPr>
        <w:spacing w:after="120"/>
        <w:rPr>
          <w:rFonts w:ascii="Segoe UI" w:eastAsia="Segoe UI" w:hAnsi="Segoe UI" w:cs="Segoe UI"/>
          <w:sz w:val="24"/>
          <w:szCs w:val="24"/>
          <w:lang w:val="es-MX"/>
        </w:rPr>
      </w:pPr>
      <w:r w:rsidRPr="159B52C1">
        <w:rPr>
          <w:rFonts w:ascii="Segoe UI" w:eastAsia="Segoe UI" w:hAnsi="Segoe UI" w:cs="Segoe UI"/>
          <w:b/>
          <w:bCs/>
          <w:sz w:val="24"/>
          <w:szCs w:val="24"/>
          <w:lang w:val="es-MX"/>
        </w:rPr>
        <w:t>Usted recibirá los beneficios de ingresos de impedimento a partir de</w:t>
      </w:r>
      <w:r w:rsidR="00EE5DFC" w:rsidRPr="159B52C1">
        <w:rPr>
          <w:rFonts w:ascii="Segoe UI" w:eastAsia="Segoe UI" w:hAnsi="Segoe UI" w:cs="Segoe UI"/>
          <w:b/>
          <w:bCs/>
          <w:sz w:val="24"/>
          <w:szCs w:val="24"/>
          <w:lang w:val="es-MX"/>
        </w:rPr>
        <w:t xml:space="preserve"> </w:t>
      </w:r>
      <w:r w:rsidR="005D7A14" w:rsidRPr="159B52C1">
        <w:rPr>
          <w:rFonts w:ascii="Segoe UI" w:eastAsia="Segoe UI" w:hAnsi="Segoe UI" w:cs="Segoe UI"/>
          <w:b/>
          <w:bCs/>
          <w:color w:val="FF0000"/>
          <w:sz w:val="24"/>
          <w:szCs w:val="24"/>
          <w:lang w:val="es-MX"/>
        </w:rPr>
        <w:t>[</w:t>
      </w:r>
      <w:r w:rsidR="004E39FA" w:rsidRPr="159B52C1">
        <w:rPr>
          <w:rFonts w:ascii="Segoe UI" w:eastAsia="Segoe UI" w:hAnsi="Segoe UI" w:cs="Segoe UI"/>
          <w:b/>
          <w:bCs/>
          <w:color w:val="FF0000"/>
          <w:sz w:val="24"/>
          <w:szCs w:val="24"/>
          <w:lang w:val="es-MX"/>
        </w:rPr>
        <w:t>D</w:t>
      </w:r>
      <w:r w:rsidR="00EE5DFC" w:rsidRPr="159B52C1">
        <w:rPr>
          <w:rFonts w:ascii="Segoe UI" w:eastAsia="Segoe UI" w:hAnsi="Segoe UI" w:cs="Segoe UI"/>
          <w:b/>
          <w:bCs/>
          <w:color w:val="FF0000"/>
          <w:sz w:val="24"/>
          <w:szCs w:val="24"/>
          <w:lang w:val="es-MX"/>
        </w:rPr>
        <w:t>ate after MMI</w:t>
      </w:r>
      <w:r w:rsidR="005D7A14" w:rsidRPr="159B52C1">
        <w:rPr>
          <w:rFonts w:ascii="Segoe UI" w:eastAsia="Segoe UI" w:hAnsi="Segoe UI" w:cs="Segoe UI"/>
          <w:b/>
          <w:bCs/>
          <w:color w:val="FF0000"/>
          <w:sz w:val="24"/>
          <w:szCs w:val="24"/>
          <w:lang w:val="es-MX"/>
        </w:rPr>
        <w:t>]</w:t>
      </w:r>
      <w:r w:rsidR="00EE5DFC" w:rsidRPr="159B52C1">
        <w:rPr>
          <w:rFonts w:ascii="Segoe UI" w:eastAsia="Segoe UI" w:hAnsi="Segoe UI" w:cs="Segoe UI"/>
          <w:b/>
          <w:bCs/>
          <w:sz w:val="24"/>
          <w:szCs w:val="24"/>
          <w:lang w:val="es-MX"/>
        </w:rPr>
        <w:t>.</w:t>
      </w:r>
      <w:r w:rsidR="00EE5DFC" w:rsidRPr="159B52C1">
        <w:rPr>
          <w:rFonts w:ascii="Segoe UI" w:eastAsia="Segoe UI" w:hAnsi="Segoe UI" w:cs="Segoe UI"/>
          <w:sz w:val="24"/>
          <w:szCs w:val="24"/>
          <w:lang w:val="es-MX"/>
        </w:rPr>
        <w:t xml:space="preserve"> </w:t>
      </w:r>
    </w:p>
    <w:p w14:paraId="74847397" w14:textId="33839712" w:rsidR="00CE6223" w:rsidRPr="00327251" w:rsidRDefault="005F49FE" w:rsidP="159B52C1">
      <w:pPr>
        <w:pStyle w:val="ListParagraph"/>
        <w:numPr>
          <w:ilvl w:val="0"/>
          <w:numId w:val="9"/>
        </w:numPr>
        <w:spacing w:after="60"/>
        <w:contextualSpacing w:val="0"/>
        <w:rPr>
          <w:rFonts w:ascii="Segoe UI" w:eastAsia="Segoe UI" w:hAnsi="Segoe UI" w:cs="Segoe UI"/>
          <w:sz w:val="24"/>
          <w:szCs w:val="24"/>
          <w:lang w:val="es-MX"/>
        </w:rPr>
      </w:pPr>
      <w:r w:rsidRPr="159B52C1">
        <w:rPr>
          <w:rFonts w:ascii="Segoe UI" w:eastAsia="Segoe UI" w:hAnsi="Segoe UI" w:cs="Segoe UI"/>
          <w:sz w:val="24"/>
          <w:szCs w:val="24"/>
          <w:lang w:val="es-MX"/>
        </w:rPr>
        <w:t>Usted recibirá beneficios de ingresos en la cantidad de $</w:t>
      </w:r>
      <w:r w:rsidRPr="159B52C1">
        <w:rPr>
          <w:rFonts w:ascii="Segoe UI" w:eastAsia="Segoe UI" w:hAnsi="Segoe UI" w:cs="Segoe UI"/>
          <w:color w:val="FF0000"/>
          <w:sz w:val="24"/>
          <w:szCs w:val="24"/>
          <w:lang w:val="es-MX"/>
        </w:rPr>
        <w:t>[</w:t>
      </w:r>
      <w:proofErr w:type="spellStart"/>
      <w:r w:rsidRPr="159B52C1">
        <w:rPr>
          <w:rFonts w:ascii="Segoe UI" w:eastAsia="Segoe UI" w:hAnsi="Segoe UI" w:cs="Segoe UI"/>
          <w:color w:val="FF0000"/>
          <w:sz w:val="24"/>
          <w:szCs w:val="24"/>
          <w:lang w:val="es-MX"/>
        </w:rPr>
        <w:t>Weekly</w:t>
      </w:r>
      <w:proofErr w:type="spellEnd"/>
      <w:r w:rsidRPr="159B52C1">
        <w:rPr>
          <w:rFonts w:ascii="Segoe UI" w:eastAsia="Segoe UI" w:hAnsi="Segoe UI" w:cs="Segoe UI"/>
          <w:color w:val="FF0000"/>
          <w:sz w:val="24"/>
          <w:szCs w:val="24"/>
          <w:lang w:val="es-MX"/>
        </w:rPr>
        <w:t xml:space="preserve"> </w:t>
      </w:r>
      <w:proofErr w:type="spellStart"/>
      <w:r w:rsidRPr="159B52C1">
        <w:rPr>
          <w:rFonts w:ascii="Segoe UI" w:eastAsia="Segoe UI" w:hAnsi="Segoe UI" w:cs="Segoe UI"/>
          <w:color w:val="FF0000"/>
          <w:sz w:val="24"/>
          <w:szCs w:val="24"/>
          <w:lang w:val="es-MX"/>
        </w:rPr>
        <w:t>amount</w:t>
      </w:r>
      <w:proofErr w:type="spellEnd"/>
      <w:r w:rsidRPr="159B52C1">
        <w:rPr>
          <w:rFonts w:ascii="Segoe UI" w:eastAsia="Segoe UI" w:hAnsi="Segoe UI" w:cs="Segoe UI"/>
          <w:color w:val="FF0000"/>
          <w:sz w:val="24"/>
          <w:szCs w:val="24"/>
          <w:lang w:val="es-MX"/>
        </w:rPr>
        <w:t xml:space="preserve"> </w:t>
      </w:r>
      <w:proofErr w:type="spellStart"/>
      <w:r w:rsidRPr="159B52C1">
        <w:rPr>
          <w:rFonts w:ascii="Segoe UI" w:eastAsia="Segoe UI" w:hAnsi="Segoe UI" w:cs="Segoe UI"/>
          <w:color w:val="FF0000"/>
          <w:sz w:val="24"/>
          <w:szCs w:val="24"/>
          <w:lang w:val="es-MX"/>
        </w:rPr>
        <w:t>of</w:t>
      </w:r>
      <w:proofErr w:type="spellEnd"/>
      <w:r w:rsidRPr="159B52C1">
        <w:rPr>
          <w:rFonts w:ascii="Segoe UI" w:eastAsia="Segoe UI" w:hAnsi="Segoe UI" w:cs="Segoe UI"/>
          <w:color w:val="FF0000"/>
          <w:sz w:val="24"/>
          <w:szCs w:val="24"/>
          <w:lang w:val="es-MX"/>
        </w:rPr>
        <w:t xml:space="preserve"> </w:t>
      </w:r>
      <w:proofErr w:type="spellStart"/>
      <w:r w:rsidRPr="159B52C1">
        <w:rPr>
          <w:rFonts w:ascii="Segoe UI" w:eastAsia="Segoe UI" w:hAnsi="Segoe UI" w:cs="Segoe UI"/>
          <w:color w:val="FF0000"/>
          <w:sz w:val="24"/>
          <w:szCs w:val="24"/>
          <w:lang w:val="es-MX"/>
        </w:rPr>
        <w:t>IIBs</w:t>
      </w:r>
      <w:proofErr w:type="spellEnd"/>
      <w:r w:rsidRPr="159B52C1">
        <w:rPr>
          <w:rFonts w:ascii="Segoe UI" w:eastAsia="Segoe UI" w:hAnsi="Segoe UI" w:cs="Segoe UI"/>
          <w:color w:val="FF0000"/>
          <w:sz w:val="24"/>
          <w:szCs w:val="24"/>
          <w:lang w:val="es-MX"/>
        </w:rPr>
        <w:t xml:space="preserve">] </w:t>
      </w:r>
      <w:r w:rsidRPr="159B52C1">
        <w:rPr>
          <w:rFonts w:ascii="Segoe UI" w:eastAsia="Segoe UI" w:hAnsi="Segoe UI" w:cs="Segoe UI"/>
          <w:sz w:val="24"/>
          <w:szCs w:val="24"/>
          <w:lang w:val="es-MX"/>
        </w:rPr>
        <w:t xml:space="preserve">cada semana por </w:t>
      </w:r>
      <w:r w:rsidRPr="159B52C1">
        <w:rPr>
          <w:rFonts w:ascii="Segoe UI" w:eastAsia="Segoe UI" w:hAnsi="Segoe UI" w:cs="Segoe UI"/>
          <w:color w:val="FF0000"/>
          <w:sz w:val="24"/>
          <w:szCs w:val="24"/>
          <w:lang w:val="es-MX"/>
        </w:rPr>
        <w:t>[</w:t>
      </w:r>
      <w:proofErr w:type="spellStart"/>
      <w:r w:rsidRPr="159B52C1">
        <w:rPr>
          <w:rFonts w:ascii="Segoe UI" w:eastAsia="Segoe UI" w:hAnsi="Segoe UI" w:cs="Segoe UI"/>
          <w:color w:val="FF0000"/>
          <w:sz w:val="24"/>
          <w:szCs w:val="24"/>
          <w:lang w:val="es-MX"/>
        </w:rPr>
        <w:t>Number</w:t>
      </w:r>
      <w:proofErr w:type="spellEnd"/>
      <w:r w:rsidRPr="159B52C1">
        <w:rPr>
          <w:rFonts w:ascii="Segoe UI" w:eastAsia="Segoe UI" w:hAnsi="Segoe UI" w:cs="Segoe UI"/>
          <w:color w:val="FF0000"/>
          <w:sz w:val="24"/>
          <w:szCs w:val="24"/>
          <w:lang w:val="es-MX"/>
        </w:rPr>
        <w:t xml:space="preserve"> </w:t>
      </w:r>
      <w:proofErr w:type="spellStart"/>
      <w:r w:rsidRPr="159B52C1">
        <w:rPr>
          <w:rFonts w:ascii="Segoe UI" w:eastAsia="Segoe UI" w:hAnsi="Segoe UI" w:cs="Segoe UI"/>
          <w:color w:val="FF0000"/>
          <w:sz w:val="24"/>
          <w:szCs w:val="24"/>
          <w:lang w:val="es-MX"/>
        </w:rPr>
        <w:t>of</w:t>
      </w:r>
      <w:proofErr w:type="spellEnd"/>
      <w:r w:rsidRPr="159B52C1">
        <w:rPr>
          <w:rFonts w:ascii="Segoe UI" w:eastAsia="Segoe UI" w:hAnsi="Segoe UI" w:cs="Segoe UI"/>
          <w:color w:val="FF0000"/>
          <w:sz w:val="24"/>
          <w:szCs w:val="24"/>
          <w:lang w:val="es-MX"/>
        </w:rPr>
        <w:t xml:space="preserve"> </w:t>
      </w:r>
      <w:proofErr w:type="spellStart"/>
      <w:r w:rsidRPr="159B52C1">
        <w:rPr>
          <w:rFonts w:ascii="Segoe UI" w:eastAsia="Segoe UI" w:hAnsi="Segoe UI" w:cs="Segoe UI"/>
          <w:color w:val="FF0000"/>
          <w:sz w:val="24"/>
          <w:szCs w:val="24"/>
          <w:lang w:val="es-MX"/>
        </w:rPr>
        <w:t>weeks</w:t>
      </w:r>
      <w:proofErr w:type="spellEnd"/>
      <w:r w:rsidRPr="159B52C1">
        <w:rPr>
          <w:rFonts w:ascii="Segoe UI" w:eastAsia="Segoe UI" w:hAnsi="Segoe UI" w:cs="Segoe UI"/>
          <w:color w:val="FF0000"/>
          <w:sz w:val="24"/>
          <w:szCs w:val="24"/>
          <w:lang w:val="es-MX"/>
        </w:rPr>
        <w:t xml:space="preserve">] </w:t>
      </w:r>
      <w:r w:rsidRPr="159B52C1">
        <w:rPr>
          <w:rFonts w:ascii="Segoe UI" w:eastAsia="Segoe UI" w:hAnsi="Segoe UI" w:cs="Segoe UI"/>
          <w:sz w:val="24"/>
          <w:szCs w:val="24"/>
          <w:lang w:val="es-MX"/>
        </w:rPr>
        <w:t>semanas.</w:t>
      </w:r>
    </w:p>
    <w:p w14:paraId="1CF42A9A" w14:textId="5E3D5228" w:rsidR="005F49FE" w:rsidRPr="00327251" w:rsidRDefault="005F49FE" w:rsidP="159B52C1">
      <w:pPr>
        <w:pStyle w:val="ListParagraph"/>
        <w:numPr>
          <w:ilvl w:val="1"/>
          <w:numId w:val="9"/>
        </w:numPr>
        <w:spacing w:after="60"/>
        <w:contextualSpacing w:val="0"/>
        <w:rPr>
          <w:rFonts w:ascii="Segoe UI" w:eastAsia="Segoe UI" w:hAnsi="Segoe UI" w:cs="Segoe UI"/>
          <w:sz w:val="24"/>
          <w:szCs w:val="24"/>
          <w:lang w:val="es-MX"/>
        </w:rPr>
      </w:pPr>
      <w:r w:rsidRPr="159B52C1">
        <w:rPr>
          <w:rFonts w:ascii="Segoe UI" w:eastAsia="Segoe UI" w:hAnsi="Segoe UI" w:cs="Segoe UI"/>
          <w:sz w:val="24"/>
          <w:szCs w:val="24"/>
          <w:lang w:val="es-MX"/>
        </w:rPr>
        <w:t xml:space="preserve">Esta cantidad se basa en el 70% de la cantidad promedio de dinero que </w:t>
      </w:r>
      <w:r w:rsidR="00FC6D54" w:rsidRPr="159B52C1">
        <w:rPr>
          <w:rFonts w:ascii="Segoe UI" w:eastAsia="Segoe UI" w:hAnsi="Segoe UI" w:cs="Segoe UI"/>
          <w:sz w:val="24"/>
          <w:szCs w:val="24"/>
          <w:lang w:val="es-MX"/>
        </w:rPr>
        <w:t xml:space="preserve">usted </w:t>
      </w:r>
      <w:r w:rsidRPr="159B52C1">
        <w:rPr>
          <w:rFonts w:ascii="Segoe UI" w:eastAsia="Segoe UI" w:hAnsi="Segoe UI" w:cs="Segoe UI"/>
          <w:sz w:val="24"/>
          <w:szCs w:val="24"/>
          <w:lang w:val="es-MX"/>
        </w:rPr>
        <w:t xml:space="preserve">obtuvo del trabajo cada semana, </w:t>
      </w:r>
      <w:r w:rsidR="00FC6D54" w:rsidRPr="159B52C1">
        <w:rPr>
          <w:rFonts w:ascii="Segoe UI" w:eastAsia="Segoe UI" w:hAnsi="Segoe UI" w:cs="Segoe UI"/>
          <w:sz w:val="24"/>
          <w:szCs w:val="24"/>
          <w:lang w:val="es-MX"/>
        </w:rPr>
        <w:t>la cual</w:t>
      </w:r>
      <w:r w:rsidRPr="159B52C1">
        <w:rPr>
          <w:rFonts w:ascii="Segoe UI" w:eastAsia="Segoe UI" w:hAnsi="Segoe UI" w:cs="Segoe UI"/>
          <w:sz w:val="24"/>
          <w:szCs w:val="24"/>
          <w:lang w:val="es-MX"/>
        </w:rPr>
        <w:t xml:space="preserve"> fue</w:t>
      </w:r>
      <w:r w:rsidR="00EB7474" w:rsidRPr="159B52C1">
        <w:rPr>
          <w:rFonts w:ascii="Segoe UI" w:eastAsia="Segoe UI" w:hAnsi="Segoe UI" w:cs="Segoe UI"/>
          <w:sz w:val="24"/>
          <w:szCs w:val="24"/>
          <w:lang w:val="es-MX"/>
        </w:rPr>
        <w:t xml:space="preserve"> de</w:t>
      </w:r>
      <w:r w:rsidRPr="159B52C1">
        <w:rPr>
          <w:rFonts w:ascii="Segoe UI" w:eastAsia="Segoe UI" w:hAnsi="Segoe UI" w:cs="Segoe UI"/>
          <w:sz w:val="24"/>
          <w:szCs w:val="24"/>
          <w:lang w:val="es-MX"/>
        </w:rPr>
        <w:t xml:space="preserve"> </w:t>
      </w:r>
      <w:r w:rsidR="00FC6D54" w:rsidRPr="159B52C1">
        <w:rPr>
          <w:rFonts w:ascii="Segoe UI" w:eastAsia="Segoe UI" w:hAnsi="Segoe UI" w:cs="Segoe UI"/>
          <w:color w:val="FF0000"/>
          <w:sz w:val="24"/>
          <w:szCs w:val="24"/>
          <w:lang w:val="es-MX"/>
        </w:rPr>
        <w:t>[$$$]</w:t>
      </w:r>
      <w:r w:rsidRPr="159B52C1">
        <w:rPr>
          <w:rFonts w:ascii="Segoe UI" w:eastAsia="Segoe UI" w:hAnsi="Segoe UI" w:cs="Segoe UI"/>
          <w:sz w:val="24"/>
          <w:szCs w:val="24"/>
          <w:lang w:val="es-MX"/>
        </w:rPr>
        <w:t>.</w:t>
      </w:r>
    </w:p>
    <w:p w14:paraId="7185B45A" w14:textId="5B96EC9B" w:rsidR="00EB7474" w:rsidRPr="00327251" w:rsidRDefault="00EB7474" w:rsidP="159B52C1">
      <w:pPr>
        <w:pStyle w:val="ListParagraph"/>
        <w:numPr>
          <w:ilvl w:val="1"/>
          <w:numId w:val="9"/>
        </w:numPr>
        <w:spacing w:after="120"/>
        <w:contextualSpacing w:val="0"/>
        <w:rPr>
          <w:rFonts w:ascii="Segoe UI" w:eastAsia="Segoe UI" w:hAnsi="Segoe UI" w:cs="Segoe UI"/>
          <w:sz w:val="24"/>
          <w:szCs w:val="24"/>
          <w:lang w:val="es-MX"/>
        </w:rPr>
      </w:pPr>
      <w:r w:rsidRPr="159B52C1">
        <w:rPr>
          <w:rFonts w:ascii="Segoe UI" w:eastAsia="Segoe UI" w:hAnsi="Segoe UI" w:cs="Segoe UI"/>
          <w:sz w:val="24"/>
          <w:szCs w:val="24"/>
          <w:lang w:val="es-MX"/>
        </w:rPr>
        <w:t>Si esta cantidad es reducida por cualquier razón usted recibirá una carta que le informará.</w:t>
      </w:r>
    </w:p>
    <w:p w14:paraId="449A4D61" w14:textId="7C1654C7" w:rsidR="007B48BC" w:rsidRPr="00327251" w:rsidRDefault="00EB7474" w:rsidP="159B52C1">
      <w:pPr>
        <w:pStyle w:val="BodyText"/>
        <w:numPr>
          <w:ilvl w:val="0"/>
          <w:numId w:val="8"/>
        </w:numPr>
        <w:spacing w:after="120"/>
        <w:rPr>
          <w:rFonts w:ascii="Segoe UI" w:eastAsia="Segoe UI" w:hAnsi="Segoe UI" w:cs="Segoe UI"/>
          <w:sz w:val="24"/>
          <w:lang w:val="es-MX"/>
        </w:rPr>
      </w:pPr>
      <w:r w:rsidRPr="159B52C1">
        <w:rPr>
          <w:rFonts w:ascii="Segoe UI" w:eastAsia="Segoe UI" w:hAnsi="Segoe UI" w:cs="Segoe UI"/>
          <w:sz w:val="24"/>
          <w:lang w:val="es-MX"/>
        </w:rPr>
        <w:t>Si usted recibe estos pagos por 8 semanas o más, puede pedirnos que establezcamos un depósito directo a su cuenta bancaria. También puede solicitar que sus pagos sean hechos una vez al mes, en lugar de cada semana.</w:t>
      </w:r>
    </w:p>
    <w:p w14:paraId="7FBF4542" w14:textId="46716AF3" w:rsidR="00EB7474" w:rsidRDefault="00EB7474" w:rsidP="159B52C1">
      <w:pPr>
        <w:pStyle w:val="ListParagraph"/>
        <w:numPr>
          <w:ilvl w:val="0"/>
          <w:numId w:val="8"/>
        </w:numPr>
        <w:spacing w:after="240"/>
        <w:contextualSpacing w:val="0"/>
        <w:rPr>
          <w:rFonts w:ascii="Segoe UI" w:eastAsia="Segoe UI" w:hAnsi="Segoe UI" w:cs="Segoe UI"/>
          <w:sz w:val="24"/>
          <w:szCs w:val="24"/>
          <w:lang w:val="es-MX"/>
        </w:rPr>
      </w:pPr>
      <w:r w:rsidRPr="159B52C1">
        <w:rPr>
          <w:rFonts w:ascii="Segoe UI" w:eastAsia="Segoe UI" w:hAnsi="Segoe UI" w:cs="Segoe UI"/>
          <w:sz w:val="24"/>
          <w:szCs w:val="24"/>
          <w:lang w:val="es-MX"/>
        </w:rPr>
        <w:t>Esto no cambia los beneficios médicos que usted obtiene debido a su lesión.</w:t>
      </w:r>
    </w:p>
    <w:p w14:paraId="0820BB08" w14:textId="28091128" w:rsidR="00217791" w:rsidRDefault="00217791" w:rsidP="00217791">
      <w:pPr>
        <w:spacing w:after="240"/>
        <w:rPr>
          <w:rFonts w:ascii="Segoe UI" w:eastAsia="Segoe UI" w:hAnsi="Segoe UI" w:cs="Segoe UI"/>
          <w:sz w:val="24"/>
          <w:szCs w:val="24"/>
          <w:lang w:val="es-MX"/>
        </w:rPr>
      </w:pPr>
    </w:p>
    <w:p w14:paraId="7EE3EA05" w14:textId="77777777" w:rsidR="00201457" w:rsidRPr="00217791" w:rsidRDefault="00201457" w:rsidP="00217791">
      <w:pPr>
        <w:spacing w:after="240"/>
        <w:rPr>
          <w:rFonts w:ascii="Segoe UI" w:eastAsia="Segoe UI" w:hAnsi="Segoe UI" w:cs="Segoe UI"/>
          <w:sz w:val="24"/>
          <w:szCs w:val="24"/>
          <w:lang w:val="es-MX"/>
        </w:rPr>
      </w:pPr>
    </w:p>
    <w:p w14:paraId="0BC51321" w14:textId="26774957" w:rsidR="00B34CC1" w:rsidRPr="00201457" w:rsidRDefault="008E7216" w:rsidP="00FA2280">
      <w:pPr>
        <w:tabs>
          <w:tab w:val="left" w:pos="1102"/>
          <w:tab w:val="center" w:pos="5220"/>
        </w:tabs>
        <w:ind w:left="360"/>
        <w:rPr>
          <w:rFonts w:ascii="Segoe UI" w:eastAsia="Segoe UI" w:hAnsi="Segoe UI" w:cs="Segoe UI"/>
          <w:color w:val="000000"/>
          <w:sz w:val="24"/>
          <w:szCs w:val="24"/>
          <w:lang w:val="es-MX"/>
        </w:rPr>
      </w:pPr>
      <w:r>
        <w:rPr>
          <w:rFonts w:ascii="Segoe UI" w:eastAsia="Segoe UI" w:hAnsi="Segoe UI" w:cs="Segoe UI"/>
          <w:sz w:val="24"/>
          <w:szCs w:val="24"/>
          <w:lang w:val="es-MX"/>
        </w:rPr>
        <w:tab/>
      </w:r>
      <w:r>
        <w:rPr>
          <w:rFonts w:ascii="Segoe UI" w:eastAsia="Segoe UI" w:hAnsi="Segoe UI" w:cs="Segoe UI"/>
          <w:sz w:val="24"/>
          <w:szCs w:val="24"/>
          <w:lang w:val="es-MX"/>
        </w:rPr>
        <w:tab/>
      </w:r>
      <w:r w:rsidR="00B34CC1">
        <w:rPr>
          <w:noProof/>
          <w:lang w:val="es-MX"/>
        </w:rPr>
        <w:drawing>
          <wp:inline distT="0" distB="0" distL="0" distR="0" wp14:anchorId="0AE1D753" wp14:editId="754BC2D3">
            <wp:extent cx="2432304" cy="420624"/>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2304" cy="420624"/>
                    </a:xfrm>
                    <a:prstGeom prst="rect">
                      <a:avLst/>
                    </a:prstGeom>
                    <a:noFill/>
                    <a:ln>
                      <a:noFill/>
                    </a:ln>
                  </pic:spPr>
                </pic:pic>
              </a:graphicData>
            </a:graphic>
          </wp:inline>
        </w:drawing>
      </w:r>
      <w:r w:rsidR="00217791" w:rsidRPr="008E7216">
        <w:rPr>
          <w:rFonts w:ascii="Segoe UI" w:eastAsia="Segoe UI" w:hAnsi="Segoe UI" w:cs="Segoe UI"/>
          <w:sz w:val="24"/>
          <w:szCs w:val="24"/>
          <w:lang w:val="es-MX"/>
        </w:rPr>
        <w:br w:type="page"/>
      </w:r>
      <w:r w:rsidR="00B34CC1" w:rsidRPr="159B52C1">
        <w:rPr>
          <w:rFonts w:ascii="Segoe UI" w:eastAsia="Segoe UI" w:hAnsi="Segoe UI" w:cs="Segoe UI"/>
          <w:b/>
          <w:bCs/>
          <w:sz w:val="24"/>
          <w:szCs w:val="24"/>
          <w:lang w:val="es-MX"/>
        </w:rPr>
        <w:t xml:space="preserve">El Dr. </w:t>
      </w:r>
      <w:r w:rsidR="00B34CC1" w:rsidRPr="159B52C1">
        <w:rPr>
          <w:rFonts w:ascii="Segoe UI" w:eastAsia="Segoe UI" w:hAnsi="Segoe UI" w:cs="Segoe UI"/>
          <w:b/>
          <w:bCs/>
          <w:color w:val="FF0000"/>
          <w:sz w:val="24"/>
          <w:szCs w:val="24"/>
          <w:lang w:val="es-MX"/>
        </w:rPr>
        <w:t>[</w:t>
      </w:r>
      <w:proofErr w:type="spellStart"/>
      <w:r w:rsidR="00B34CC1" w:rsidRPr="159B52C1">
        <w:rPr>
          <w:rFonts w:ascii="Segoe UI" w:eastAsia="Segoe UI" w:hAnsi="Segoe UI" w:cs="Segoe UI"/>
          <w:b/>
          <w:bCs/>
          <w:color w:val="FF0000"/>
          <w:sz w:val="24"/>
          <w:szCs w:val="24"/>
          <w:lang w:val="es-MX"/>
        </w:rPr>
        <w:t>First</w:t>
      </w:r>
      <w:proofErr w:type="spellEnd"/>
      <w:r w:rsidR="00B34CC1" w:rsidRPr="159B52C1">
        <w:rPr>
          <w:rFonts w:ascii="Segoe UI" w:eastAsia="Segoe UI" w:hAnsi="Segoe UI" w:cs="Segoe UI"/>
          <w:b/>
          <w:bCs/>
          <w:color w:val="FF0000"/>
          <w:sz w:val="24"/>
          <w:szCs w:val="24"/>
          <w:lang w:val="es-MX"/>
        </w:rPr>
        <w:t xml:space="preserve"> and </w:t>
      </w:r>
      <w:proofErr w:type="spellStart"/>
      <w:r w:rsidR="00B34CC1" w:rsidRPr="159B52C1">
        <w:rPr>
          <w:rFonts w:ascii="Segoe UI" w:eastAsia="Segoe UI" w:hAnsi="Segoe UI" w:cs="Segoe UI"/>
          <w:b/>
          <w:bCs/>
          <w:color w:val="FF0000"/>
          <w:sz w:val="24"/>
          <w:szCs w:val="24"/>
          <w:lang w:val="es-MX"/>
        </w:rPr>
        <w:t>last</w:t>
      </w:r>
      <w:proofErr w:type="spellEnd"/>
      <w:r w:rsidR="00B34CC1" w:rsidRPr="159B52C1">
        <w:rPr>
          <w:rFonts w:ascii="Segoe UI" w:eastAsia="Segoe UI" w:hAnsi="Segoe UI" w:cs="Segoe UI"/>
          <w:b/>
          <w:bCs/>
          <w:color w:val="FF0000"/>
          <w:sz w:val="24"/>
          <w:szCs w:val="24"/>
          <w:lang w:val="es-MX"/>
        </w:rPr>
        <w:t xml:space="preserve"> </w:t>
      </w:r>
      <w:proofErr w:type="spellStart"/>
      <w:r w:rsidR="00B34CC1" w:rsidRPr="159B52C1">
        <w:rPr>
          <w:rFonts w:ascii="Segoe UI" w:eastAsia="Segoe UI" w:hAnsi="Segoe UI" w:cs="Segoe UI"/>
          <w:b/>
          <w:bCs/>
          <w:color w:val="FF0000"/>
          <w:sz w:val="24"/>
          <w:szCs w:val="24"/>
          <w:lang w:val="es-MX"/>
        </w:rPr>
        <w:t>name</w:t>
      </w:r>
      <w:proofErr w:type="spellEnd"/>
      <w:r w:rsidR="00B34CC1" w:rsidRPr="159B52C1">
        <w:rPr>
          <w:rFonts w:ascii="Segoe UI" w:eastAsia="Segoe UI" w:hAnsi="Segoe UI" w:cs="Segoe UI"/>
          <w:b/>
          <w:bCs/>
          <w:color w:val="FF0000"/>
          <w:sz w:val="24"/>
          <w:szCs w:val="24"/>
          <w:lang w:val="es-MX"/>
        </w:rPr>
        <w:t xml:space="preserve"> </w:t>
      </w:r>
      <w:proofErr w:type="spellStart"/>
      <w:r w:rsidR="00B34CC1" w:rsidRPr="159B52C1">
        <w:rPr>
          <w:rFonts w:ascii="Segoe UI" w:eastAsia="Segoe UI" w:hAnsi="Segoe UI" w:cs="Segoe UI"/>
          <w:b/>
          <w:bCs/>
          <w:color w:val="FF0000"/>
          <w:sz w:val="24"/>
          <w:szCs w:val="24"/>
          <w:lang w:val="es-MX"/>
        </w:rPr>
        <w:t>of</w:t>
      </w:r>
      <w:proofErr w:type="spellEnd"/>
      <w:r w:rsidR="00B34CC1" w:rsidRPr="159B52C1">
        <w:rPr>
          <w:rFonts w:ascii="Segoe UI" w:eastAsia="Segoe UI" w:hAnsi="Segoe UI" w:cs="Segoe UI"/>
          <w:b/>
          <w:bCs/>
          <w:color w:val="FF0000"/>
          <w:sz w:val="24"/>
          <w:szCs w:val="24"/>
          <w:lang w:val="es-MX"/>
        </w:rPr>
        <w:t xml:space="preserve"> doctor] </w:t>
      </w:r>
      <w:r w:rsidR="00B34CC1" w:rsidRPr="159B52C1">
        <w:rPr>
          <w:rFonts w:ascii="Segoe UI" w:eastAsia="Segoe UI" w:hAnsi="Segoe UI" w:cs="Segoe UI"/>
          <w:b/>
          <w:bCs/>
          <w:sz w:val="24"/>
          <w:szCs w:val="24"/>
          <w:lang w:val="es-MX"/>
        </w:rPr>
        <w:t>envió su reporte (copia adjunta) y muestra que:</w:t>
      </w:r>
    </w:p>
    <w:p w14:paraId="227B892B" w14:textId="77777777" w:rsidR="00B34CC1" w:rsidRPr="00B34CC1" w:rsidRDefault="00B34CC1" w:rsidP="00B34CC1">
      <w:pPr>
        <w:pStyle w:val="ListParagraph"/>
        <w:numPr>
          <w:ilvl w:val="0"/>
          <w:numId w:val="19"/>
        </w:numPr>
        <w:ind w:left="720"/>
        <w:rPr>
          <w:rFonts w:ascii="Segoe UI" w:eastAsia="Segoe UI" w:hAnsi="Segoe UI" w:cs="Segoe UI"/>
          <w:color w:val="000000"/>
          <w:sz w:val="24"/>
          <w:szCs w:val="24"/>
          <w:lang w:val="es-MX"/>
        </w:rPr>
      </w:pPr>
      <w:r w:rsidRPr="159B52C1">
        <w:rPr>
          <w:rFonts w:ascii="Segoe UI" w:eastAsia="Segoe UI" w:hAnsi="Segoe UI" w:cs="Segoe UI"/>
          <w:color w:val="000000" w:themeColor="text1"/>
          <w:sz w:val="24"/>
          <w:szCs w:val="24"/>
          <w:lang w:val="es-MX"/>
        </w:rPr>
        <w:t xml:space="preserve">Usted ha alcanzado el “mejoramiento máximo médico,” el cual es cuando: (1) no se puede esperar más sanación o recuperación de su lesión, o (2) a usted se le pagaron beneficios de ingresos temporales durante el tiempo que es permitido por la ley. </w:t>
      </w:r>
    </w:p>
    <w:p w14:paraId="081647EC" w14:textId="1963BD64" w:rsidR="001B5156" w:rsidRPr="00327251" w:rsidRDefault="001B5156" w:rsidP="159B52C1">
      <w:pPr>
        <w:pStyle w:val="NormalWeb"/>
        <w:numPr>
          <w:ilvl w:val="0"/>
          <w:numId w:val="19"/>
        </w:numPr>
        <w:spacing w:after="160"/>
        <w:ind w:left="720"/>
        <w:rPr>
          <w:rFonts w:ascii="Segoe UI" w:eastAsia="Segoe UI" w:hAnsi="Segoe UI" w:cs="Segoe UI"/>
          <w:color w:val="000000"/>
          <w:lang w:val="es-MX"/>
        </w:rPr>
      </w:pPr>
      <w:r w:rsidRPr="159B52C1">
        <w:rPr>
          <w:rFonts w:ascii="Segoe UI" w:eastAsia="Segoe UI" w:hAnsi="Segoe UI" w:cs="Segoe UI"/>
          <w:color w:val="000000" w:themeColor="text1"/>
          <w:lang w:val="es-MX"/>
        </w:rPr>
        <w:t xml:space="preserve">El médico le dio a usted un porcentaje de impedimento de cuerpo entero del </w:t>
      </w:r>
      <w:r w:rsidRPr="159B52C1">
        <w:rPr>
          <w:rFonts w:ascii="Segoe UI" w:eastAsia="Segoe UI" w:hAnsi="Segoe UI" w:cs="Segoe UI"/>
          <w:color w:val="FF0000"/>
          <w:lang w:val="es-MX"/>
        </w:rPr>
        <w:t xml:space="preserve">[Rating </w:t>
      </w:r>
      <w:proofErr w:type="spellStart"/>
      <w:r w:rsidRPr="159B52C1">
        <w:rPr>
          <w:rFonts w:ascii="Segoe UI" w:eastAsia="Segoe UI" w:hAnsi="Segoe UI" w:cs="Segoe UI"/>
          <w:color w:val="FF0000"/>
          <w:lang w:val="es-MX"/>
        </w:rPr>
        <w:t>number</w:t>
      </w:r>
      <w:proofErr w:type="spellEnd"/>
      <w:r w:rsidRPr="159B52C1">
        <w:rPr>
          <w:rFonts w:ascii="Segoe UI" w:eastAsia="Segoe UI" w:hAnsi="Segoe UI" w:cs="Segoe UI"/>
          <w:color w:val="FF0000"/>
          <w:lang w:val="es-MX"/>
        </w:rPr>
        <w:t xml:space="preserve">] </w:t>
      </w:r>
      <w:r w:rsidRPr="159B52C1">
        <w:rPr>
          <w:rFonts w:ascii="Segoe UI" w:eastAsia="Segoe UI" w:hAnsi="Segoe UI" w:cs="Segoe UI"/>
          <w:color w:val="000000" w:themeColor="text1"/>
          <w:lang w:val="es-MX"/>
        </w:rPr>
        <w:t>%. Este porcentaje muestra a qué porcentaje la lesión relacionada con el trabajo ha afectado su cuerpo entero.</w:t>
      </w:r>
    </w:p>
    <w:p w14:paraId="6A13735B" w14:textId="797FEB32" w:rsidR="00B13DCF" w:rsidRDefault="004F5E60" w:rsidP="159B52C1">
      <w:pPr>
        <w:spacing w:after="120"/>
        <w:ind w:left="720"/>
        <w:rPr>
          <w:rFonts w:ascii="Segoe UI" w:eastAsia="Segoe UI" w:hAnsi="Segoe UI" w:cs="Segoe UI"/>
          <w:sz w:val="24"/>
          <w:szCs w:val="24"/>
          <w:lang w:val="es-MX"/>
        </w:rPr>
      </w:pPr>
      <w:r w:rsidRPr="159B52C1">
        <w:rPr>
          <w:rFonts w:ascii="Segoe UI" w:eastAsia="Segoe UI" w:hAnsi="Segoe UI" w:cs="Segoe UI"/>
          <w:sz w:val="24"/>
          <w:szCs w:val="24"/>
          <w:lang w:val="es-MX"/>
        </w:rPr>
        <w:t xml:space="preserve">☐   </w:t>
      </w:r>
      <w:r w:rsidR="00B13DCF" w:rsidRPr="159B52C1">
        <w:rPr>
          <w:rFonts w:ascii="Segoe UI" w:eastAsia="Segoe UI" w:hAnsi="Segoe UI" w:cs="Segoe UI"/>
          <w:sz w:val="24"/>
          <w:szCs w:val="24"/>
          <w:lang w:val="es-MX"/>
        </w:rPr>
        <w:t xml:space="preserve">Si esta casilla ha sido marcada: Nosotros no estamos de acuerdo con </w:t>
      </w:r>
      <w:r w:rsidR="005F22E8" w:rsidRPr="159B52C1">
        <w:rPr>
          <w:rFonts w:ascii="Segoe UI" w:eastAsia="Segoe UI" w:hAnsi="Segoe UI" w:cs="Segoe UI"/>
          <w:sz w:val="24"/>
          <w:szCs w:val="24"/>
          <w:lang w:val="es-MX"/>
        </w:rPr>
        <w:t>el porcentaje de impedimento de cuerpo entero del médico</w:t>
      </w:r>
      <w:r w:rsidR="00B13DCF" w:rsidRPr="159B52C1">
        <w:rPr>
          <w:rFonts w:ascii="Segoe UI" w:eastAsia="Segoe UI" w:hAnsi="Segoe UI" w:cs="Segoe UI"/>
          <w:sz w:val="24"/>
          <w:szCs w:val="24"/>
          <w:lang w:val="es-MX"/>
        </w:rPr>
        <w:t xml:space="preserve">. </w:t>
      </w:r>
      <w:r w:rsidR="00891976" w:rsidRPr="159B52C1">
        <w:rPr>
          <w:rFonts w:ascii="Segoe UI" w:eastAsia="Segoe UI" w:hAnsi="Segoe UI" w:cs="Segoe UI"/>
          <w:sz w:val="24"/>
          <w:szCs w:val="24"/>
          <w:lang w:val="es-MX"/>
        </w:rPr>
        <w:t>Nosotros l</w:t>
      </w:r>
      <w:r w:rsidR="00B13DCF" w:rsidRPr="159B52C1">
        <w:rPr>
          <w:rFonts w:ascii="Segoe UI" w:eastAsia="Segoe UI" w:hAnsi="Segoe UI" w:cs="Segoe UI"/>
          <w:sz w:val="24"/>
          <w:szCs w:val="24"/>
          <w:lang w:val="es-MX"/>
        </w:rPr>
        <w:t xml:space="preserve">e </w:t>
      </w:r>
      <w:r w:rsidR="007F33FB" w:rsidRPr="159B52C1">
        <w:rPr>
          <w:rFonts w:ascii="Segoe UI" w:eastAsia="Segoe UI" w:hAnsi="Segoe UI" w:cs="Segoe UI"/>
          <w:sz w:val="24"/>
          <w:szCs w:val="24"/>
          <w:lang w:val="es-MX"/>
        </w:rPr>
        <w:t xml:space="preserve">proporcionamos a usted un </w:t>
      </w:r>
      <w:r w:rsidR="00891976" w:rsidRPr="159B52C1">
        <w:rPr>
          <w:rFonts w:ascii="Segoe UI" w:eastAsia="Segoe UI" w:hAnsi="Segoe UI" w:cs="Segoe UI"/>
          <w:sz w:val="24"/>
          <w:szCs w:val="24"/>
          <w:lang w:val="es-MX"/>
        </w:rPr>
        <w:t>porcentaje de impedimento de cuerpo entero</w:t>
      </w:r>
      <w:r w:rsidR="00B13DCF" w:rsidRPr="159B52C1">
        <w:rPr>
          <w:rFonts w:ascii="Segoe UI" w:eastAsia="Segoe UI" w:hAnsi="Segoe UI" w:cs="Segoe UI"/>
          <w:sz w:val="24"/>
          <w:szCs w:val="24"/>
          <w:lang w:val="es-MX"/>
        </w:rPr>
        <w:t xml:space="preserve"> del </w:t>
      </w:r>
      <w:r w:rsidR="00B13DCF" w:rsidRPr="159B52C1">
        <w:rPr>
          <w:rFonts w:ascii="Segoe UI" w:eastAsia="Segoe UI" w:hAnsi="Segoe UI" w:cs="Segoe UI"/>
          <w:color w:val="FF0000"/>
          <w:sz w:val="24"/>
          <w:szCs w:val="24"/>
          <w:lang w:val="es-MX"/>
        </w:rPr>
        <w:t>[</w:t>
      </w:r>
      <w:r w:rsidR="00891976" w:rsidRPr="159B52C1">
        <w:rPr>
          <w:rFonts w:ascii="Segoe UI" w:eastAsia="Segoe UI" w:hAnsi="Segoe UI" w:cs="Segoe UI"/>
          <w:color w:val="FF0000"/>
          <w:sz w:val="24"/>
          <w:szCs w:val="24"/>
          <w:lang w:val="es-MX"/>
        </w:rPr>
        <w:t xml:space="preserve">Rating </w:t>
      </w:r>
      <w:proofErr w:type="spellStart"/>
      <w:r w:rsidR="00891976" w:rsidRPr="159B52C1">
        <w:rPr>
          <w:rFonts w:ascii="Segoe UI" w:eastAsia="Segoe UI" w:hAnsi="Segoe UI" w:cs="Segoe UI"/>
          <w:color w:val="FF0000"/>
          <w:sz w:val="24"/>
          <w:szCs w:val="24"/>
          <w:lang w:val="es-MX"/>
        </w:rPr>
        <w:t>number</w:t>
      </w:r>
      <w:proofErr w:type="spellEnd"/>
      <w:r w:rsidR="00B13DCF" w:rsidRPr="159B52C1">
        <w:rPr>
          <w:rFonts w:ascii="Segoe UI" w:eastAsia="Segoe UI" w:hAnsi="Segoe UI" w:cs="Segoe UI"/>
          <w:color w:val="FF0000"/>
          <w:sz w:val="24"/>
          <w:szCs w:val="24"/>
          <w:lang w:val="es-MX"/>
        </w:rPr>
        <w:t>]</w:t>
      </w:r>
      <w:r w:rsidR="00B13DCF" w:rsidRPr="159B52C1">
        <w:rPr>
          <w:rFonts w:ascii="Segoe UI" w:eastAsia="Segoe UI" w:hAnsi="Segoe UI" w:cs="Segoe UI"/>
          <w:sz w:val="24"/>
          <w:szCs w:val="24"/>
          <w:lang w:val="es-MX"/>
        </w:rPr>
        <w:t xml:space="preserve">%. </w:t>
      </w:r>
      <w:r w:rsidR="00891976" w:rsidRPr="159B52C1">
        <w:rPr>
          <w:rFonts w:ascii="Segoe UI" w:eastAsia="Segoe UI" w:hAnsi="Segoe UI" w:cs="Segoe UI"/>
          <w:sz w:val="24"/>
          <w:szCs w:val="24"/>
          <w:lang w:val="es-MX"/>
        </w:rPr>
        <w:t>La cantidad</w:t>
      </w:r>
      <w:r w:rsidR="00B13DCF" w:rsidRPr="159B52C1">
        <w:rPr>
          <w:rFonts w:ascii="Segoe UI" w:eastAsia="Segoe UI" w:hAnsi="Segoe UI" w:cs="Segoe UI"/>
          <w:sz w:val="24"/>
          <w:szCs w:val="24"/>
          <w:lang w:val="es-MX"/>
        </w:rPr>
        <w:t xml:space="preserve"> de su beneficio se basa en </w:t>
      </w:r>
      <w:r w:rsidR="007F33FB" w:rsidRPr="159B52C1">
        <w:rPr>
          <w:rFonts w:ascii="Segoe UI" w:eastAsia="Segoe UI" w:hAnsi="Segoe UI" w:cs="Segoe UI"/>
          <w:sz w:val="24"/>
          <w:szCs w:val="24"/>
          <w:lang w:val="es-MX"/>
        </w:rPr>
        <w:t>el porcentaje q</w:t>
      </w:r>
      <w:r w:rsidR="00B13DCF" w:rsidRPr="159B52C1">
        <w:rPr>
          <w:rFonts w:ascii="Segoe UI" w:eastAsia="Segoe UI" w:hAnsi="Segoe UI" w:cs="Segoe UI"/>
          <w:sz w:val="24"/>
          <w:szCs w:val="24"/>
          <w:lang w:val="es-MX"/>
        </w:rPr>
        <w:t xml:space="preserve">ue </w:t>
      </w:r>
      <w:r w:rsidR="007F33FB" w:rsidRPr="159B52C1">
        <w:rPr>
          <w:rFonts w:ascii="Segoe UI" w:eastAsia="Segoe UI" w:hAnsi="Segoe UI" w:cs="Segoe UI"/>
          <w:sz w:val="24"/>
          <w:szCs w:val="24"/>
          <w:lang w:val="es-MX"/>
        </w:rPr>
        <w:t xml:space="preserve">nosotros </w:t>
      </w:r>
      <w:r w:rsidR="00B13DCF" w:rsidRPr="159B52C1">
        <w:rPr>
          <w:rFonts w:ascii="Segoe UI" w:eastAsia="Segoe UI" w:hAnsi="Segoe UI" w:cs="Segoe UI"/>
          <w:sz w:val="24"/>
          <w:szCs w:val="24"/>
          <w:lang w:val="es-MX"/>
        </w:rPr>
        <w:t>le otorgamos</w:t>
      </w:r>
      <w:r w:rsidR="007F33FB" w:rsidRPr="159B52C1">
        <w:rPr>
          <w:rFonts w:ascii="Segoe UI" w:eastAsia="Segoe UI" w:hAnsi="Segoe UI" w:cs="Segoe UI"/>
          <w:sz w:val="24"/>
          <w:szCs w:val="24"/>
          <w:lang w:val="es-MX"/>
        </w:rPr>
        <w:t xml:space="preserve"> a usted</w:t>
      </w:r>
      <w:r w:rsidR="00B13DCF" w:rsidRPr="159B52C1">
        <w:rPr>
          <w:rFonts w:ascii="Segoe UI" w:eastAsia="Segoe UI" w:hAnsi="Segoe UI" w:cs="Segoe UI"/>
          <w:sz w:val="24"/>
          <w:szCs w:val="24"/>
          <w:lang w:val="es-MX"/>
        </w:rPr>
        <w:t>.</w:t>
      </w:r>
    </w:p>
    <w:p w14:paraId="564B4A3D" w14:textId="4D4761D2" w:rsidR="00B13DCF" w:rsidRPr="00891976" w:rsidRDefault="00B13DCF" w:rsidP="159B52C1">
      <w:pPr>
        <w:spacing w:after="120"/>
        <w:ind w:left="720"/>
        <w:jc w:val="center"/>
        <w:rPr>
          <w:rFonts w:ascii="Segoe UI" w:eastAsia="Segoe UI" w:hAnsi="Segoe UI" w:cs="Segoe UI"/>
          <w:sz w:val="24"/>
          <w:szCs w:val="24"/>
          <w:lang w:val="es-MX"/>
        </w:rPr>
      </w:pPr>
    </w:p>
    <w:p w14:paraId="4C6A4CA1" w14:textId="77777777" w:rsidR="00B13DCF" w:rsidRPr="00327251" w:rsidRDefault="00B13DCF" w:rsidP="159B52C1">
      <w:pPr>
        <w:tabs>
          <w:tab w:val="left" w:pos="900"/>
        </w:tabs>
        <w:spacing w:before="240" w:after="240"/>
        <w:rPr>
          <w:rFonts w:ascii="Segoe UI" w:eastAsia="Segoe UI" w:hAnsi="Segoe UI" w:cs="Segoe UI"/>
          <w:color w:val="FF0000"/>
          <w:sz w:val="24"/>
          <w:szCs w:val="24"/>
          <w:lang w:val="es-MX"/>
        </w:rPr>
      </w:pPr>
      <w:r w:rsidRPr="159B52C1">
        <w:rPr>
          <w:rFonts w:ascii="Segoe UI" w:eastAsia="Segoe UI" w:hAnsi="Segoe UI" w:cs="Segoe UI"/>
          <w:color w:val="FF0000"/>
          <w:sz w:val="24"/>
          <w:szCs w:val="24"/>
          <w:lang w:val="es-MX"/>
        </w:rPr>
        <w:t>[</w:t>
      </w:r>
      <w:proofErr w:type="spellStart"/>
      <w:r w:rsidRPr="159B52C1">
        <w:rPr>
          <w:rFonts w:ascii="Segoe UI" w:eastAsia="Segoe UI" w:hAnsi="Segoe UI" w:cs="Segoe UI"/>
          <w:color w:val="FF0000"/>
          <w:sz w:val="24"/>
          <w:szCs w:val="24"/>
          <w:lang w:val="es-MX"/>
        </w:rPr>
        <w:t>Insurance</w:t>
      </w:r>
      <w:proofErr w:type="spellEnd"/>
      <w:r w:rsidRPr="159B52C1">
        <w:rPr>
          <w:rFonts w:ascii="Segoe UI" w:eastAsia="Segoe UI" w:hAnsi="Segoe UI" w:cs="Segoe UI"/>
          <w:color w:val="FF0000"/>
          <w:sz w:val="24"/>
          <w:szCs w:val="24"/>
          <w:lang w:val="es-MX"/>
        </w:rPr>
        <w:t xml:space="preserve"> </w:t>
      </w:r>
      <w:proofErr w:type="spellStart"/>
      <w:r w:rsidRPr="159B52C1">
        <w:rPr>
          <w:rFonts w:ascii="Segoe UI" w:eastAsia="Segoe UI" w:hAnsi="Segoe UI" w:cs="Segoe UI"/>
          <w:color w:val="FF0000"/>
          <w:sz w:val="24"/>
          <w:szCs w:val="24"/>
          <w:lang w:val="es-MX"/>
        </w:rPr>
        <w:t>carrier</w:t>
      </w:r>
      <w:proofErr w:type="spellEnd"/>
      <w:r w:rsidRPr="159B52C1">
        <w:rPr>
          <w:rFonts w:ascii="Segoe UI" w:eastAsia="Segoe UI" w:hAnsi="Segoe UI" w:cs="Segoe UI"/>
          <w:color w:val="FF0000"/>
          <w:sz w:val="24"/>
          <w:szCs w:val="24"/>
          <w:lang w:val="es-MX"/>
        </w:rPr>
        <w:t xml:space="preserve"> </w:t>
      </w:r>
      <w:proofErr w:type="spellStart"/>
      <w:r w:rsidRPr="159B52C1">
        <w:rPr>
          <w:rFonts w:ascii="Segoe UI" w:eastAsia="Segoe UI" w:hAnsi="Segoe UI" w:cs="Segoe UI"/>
          <w:color w:val="FF0000"/>
          <w:sz w:val="24"/>
          <w:szCs w:val="24"/>
          <w:lang w:val="es-MX"/>
        </w:rPr>
        <w:t>comments</w:t>
      </w:r>
      <w:proofErr w:type="spellEnd"/>
      <w:r w:rsidRPr="159B52C1">
        <w:rPr>
          <w:rFonts w:ascii="Segoe UI" w:eastAsia="Segoe UI" w:hAnsi="Segoe UI" w:cs="Segoe UI"/>
          <w:color w:val="FF0000"/>
          <w:sz w:val="24"/>
          <w:szCs w:val="24"/>
          <w:lang w:val="es-MX"/>
        </w:rPr>
        <w:t>]</w:t>
      </w:r>
    </w:p>
    <w:p w14:paraId="20F21AA4" w14:textId="5C2312D7" w:rsidR="007F7C04" w:rsidRPr="00327251" w:rsidRDefault="005A108E" w:rsidP="159B52C1">
      <w:pPr>
        <w:spacing w:after="120"/>
        <w:rPr>
          <w:rFonts w:ascii="Segoe UI" w:eastAsia="Segoe UI" w:hAnsi="Segoe UI" w:cs="Segoe UI"/>
          <w:b/>
          <w:bCs/>
          <w:sz w:val="24"/>
          <w:szCs w:val="24"/>
          <w:lang w:val="es-MX"/>
        </w:rPr>
      </w:pPr>
      <w:r w:rsidRPr="159B52C1">
        <w:rPr>
          <w:rFonts w:ascii="Segoe UI" w:eastAsia="Segoe UI" w:hAnsi="Segoe UI" w:cs="Segoe UI"/>
          <w:b/>
          <w:bCs/>
          <w:sz w:val="24"/>
          <w:szCs w:val="24"/>
          <w:lang w:val="es-MX"/>
        </w:rPr>
        <w:t>Si no está de acuerdo con esta decisión</w:t>
      </w:r>
      <w:r w:rsidR="007F7C04" w:rsidRPr="159B52C1">
        <w:rPr>
          <w:rFonts w:ascii="Segoe UI" w:eastAsia="Segoe UI" w:hAnsi="Segoe UI" w:cs="Segoe UI"/>
          <w:b/>
          <w:bCs/>
          <w:sz w:val="24"/>
          <w:szCs w:val="24"/>
          <w:lang w:val="es-MX"/>
        </w:rPr>
        <w:t>:</w:t>
      </w:r>
    </w:p>
    <w:p w14:paraId="0AB09E5B" w14:textId="77777777" w:rsidR="005A108E" w:rsidRPr="00327251" w:rsidRDefault="005A108E" w:rsidP="159B52C1">
      <w:pPr>
        <w:spacing w:after="240"/>
        <w:rPr>
          <w:rFonts w:ascii="Segoe UI" w:eastAsia="Segoe UI" w:hAnsi="Segoe UI" w:cs="Segoe UI"/>
          <w:sz w:val="24"/>
          <w:szCs w:val="24"/>
          <w:lang w:val="es-MX"/>
        </w:rPr>
      </w:pPr>
      <w:r w:rsidRPr="159B52C1">
        <w:rPr>
          <w:rFonts w:ascii="Segoe UI" w:eastAsia="Segoe UI" w:hAnsi="Segoe UI" w:cs="Segoe UI"/>
          <w:sz w:val="24"/>
          <w:szCs w:val="24"/>
          <w:lang w:val="es-MX"/>
        </w:rPr>
        <w:t>Comuníquese conmigo primero si no está de acuerdo con esta decisión. Si después de hablar conmigo, sigue sin estar de acuerdo, tiene 90 días a partir de la fecha en que recibió el reporte del médico para presentar una disputa. Para presentar una disputa, llame al Departamento de Seguros de Texas, División de Compensación para Trabajadores al 1-800-252-7031.</w:t>
      </w:r>
    </w:p>
    <w:p w14:paraId="17BCD82C" w14:textId="42BDC136" w:rsidR="005A108E" w:rsidRPr="00327251" w:rsidRDefault="005A108E" w:rsidP="159B52C1">
      <w:pPr>
        <w:pStyle w:val="BodyText"/>
        <w:spacing w:after="120"/>
        <w:rPr>
          <w:rFonts w:ascii="Segoe UI" w:eastAsia="Segoe UI" w:hAnsi="Segoe UI" w:cs="Segoe UI"/>
          <w:b/>
          <w:bCs/>
          <w:sz w:val="24"/>
          <w:lang w:val="es-MX"/>
        </w:rPr>
      </w:pPr>
      <w:r w:rsidRPr="159B52C1">
        <w:rPr>
          <w:rFonts w:ascii="Segoe UI" w:eastAsia="Segoe UI" w:hAnsi="Segoe UI" w:cs="Segoe UI"/>
          <w:b/>
          <w:bCs/>
          <w:sz w:val="28"/>
          <w:szCs w:val="28"/>
          <w:lang w:val="es-MX"/>
        </w:rPr>
        <w:t xml:space="preserve">Comuníquese conmigo si usted: (1) tiene cualquier pregunta, (2) necesita proporcionar más información sobre su reclamación, o (3) no está de acuerdo con cualquiera de esta decisión. </w:t>
      </w:r>
    </w:p>
    <w:p w14:paraId="01A4DF09" w14:textId="613A2F1B" w:rsidR="005A108E" w:rsidRPr="00327251" w:rsidRDefault="00CA355D" w:rsidP="159B52C1">
      <w:pPr>
        <w:pStyle w:val="BodyText2"/>
        <w:tabs>
          <w:tab w:val="center" w:pos="720"/>
          <w:tab w:val="right" w:pos="2430"/>
          <w:tab w:val="left" w:pos="2520"/>
        </w:tabs>
        <w:spacing w:line="240" w:lineRule="auto"/>
        <w:rPr>
          <w:rFonts w:ascii="Segoe UI" w:eastAsia="Segoe UI" w:hAnsi="Segoe UI" w:cs="Segoe UI"/>
          <w:b/>
          <w:bCs/>
          <w:lang w:val="es-MX"/>
        </w:rPr>
      </w:pPr>
      <w:r w:rsidRPr="00327251">
        <w:rPr>
          <w:lang w:val="es-MX"/>
        </w:rPr>
        <w:tab/>
      </w:r>
      <w:r w:rsidR="005A108E" w:rsidRPr="00327251">
        <w:rPr>
          <w:lang w:val="es-MX"/>
        </w:rPr>
        <w:tab/>
      </w:r>
      <w:r w:rsidR="005A108E" w:rsidRPr="159B52C1">
        <w:rPr>
          <w:rFonts w:ascii="Segoe UI" w:eastAsia="Segoe UI" w:hAnsi="Segoe UI" w:cs="Segoe UI"/>
          <w:lang w:val="es-MX"/>
        </w:rPr>
        <w:t>Nombre del ajustador:</w:t>
      </w:r>
      <w:r w:rsidR="005A108E" w:rsidRPr="00327251">
        <w:rPr>
          <w:lang w:val="es-MX"/>
        </w:rPr>
        <w:tab/>
      </w:r>
      <w:r w:rsidR="005A108E" w:rsidRPr="159B52C1">
        <w:rPr>
          <w:rFonts w:ascii="Segoe UI" w:eastAsia="Segoe UI" w:hAnsi="Segoe UI" w:cs="Segoe UI"/>
          <w:lang w:val="es-MX"/>
        </w:rPr>
        <w:t>________________________________________________________</w:t>
      </w:r>
    </w:p>
    <w:p w14:paraId="2D0D0A0D" w14:textId="77777777" w:rsidR="005A108E" w:rsidRPr="00327251" w:rsidRDefault="005A108E" w:rsidP="159B52C1">
      <w:pPr>
        <w:pStyle w:val="Heading1"/>
        <w:tabs>
          <w:tab w:val="center" w:pos="720"/>
          <w:tab w:val="right" w:pos="2430"/>
          <w:tab w:val="right" w:pos="2490"/>
          <w:tab w:val="left" w:pos="2520"/>
          <w:tab w:val="left" w:pos="2670"/>
        </w:tabs>
        <w:spacing w:after="120"/>
        <w:rPr>
          <w:rFonts w:ascii="Segoe UI" w:eastAsia="Segoe UI" w:hAnsi="Segoe UI" w:cs="Segoe UI"/>
          <w:b w:val="0"/>
          <w:bCs w:val="0"/>
          <w:sz w:val="24"/>
          <w:lang w:val="es-MX"/>
        </w:rPr>
      </w:pPr>
      <w:r w:rsidRPr="00327251">
        <w:rPr>
          <w:b w:val="0"/>
          <w:sz w:val="24"/>
          <w:lang w:val="es-MX"/>
        </w:rPr>
        <w:tab/>
      </w:r>
      <w:r w:rsidRPr="00327251">
        <w:rPr>
          <w:b w:val="0"/>
          <w:sz w:val="24"/>
          <w:lang w:val="es-MX"/>
        </w:rPr>
        <w:tab/>
      </w:r>
      <w:r w:rsidRPr="159B52C1">
        <w:rPr>
          <w:rFonts w:ascii="Segoe UI" w:eastAsia="Segoe UI" w:hAnsi="Segoe UI" w:cs="Segoe UI"/>
          <w:b w:val="0"/>
          <w:bCs w:val="0"/>
          <w:sz w:val="24"/>
          <w:lang w:val="es-MX"/>
        </w:rPr>
        <w:t>No. de teléfono gratuito: ______________________________________________________</w:t>
      </w:r>
    </w:p>
    <w:p w14:paraId="68476DE3" w14:textId="77777777" w:rsidR="005A108E" w:rsidRPr="00327251" w:rsidRDefault="005A108E" w:rsidP="159B52C1">
      <w:pPr>
        <w:tabs>
          <w:tab w:val="center" w:pos="720"/>
          <w:tab w:val="right" w:pos="2430"/>
          <w:tab w:val="right" w:pos="2490"/>
          <w:tab w:val="left" w:pos="2520"/>
          <w:tab w:val="left" w:pos="2670"/>
        </w:tabs>
        <w:spacing w:after="120"/>
        <w:rPr>
          <w:rFonts w:ascii="Segoe UI" w:eastAsia="Segoe UI" w:hAnsi="Segoe UI" w:cs="Segoe UI"/>
          <w:sz w:val="24"/>
          <w:szCs w:val="24"/>
          <w:lang w:val="es-MX"/>
        </w:rPr>
      </w:pPr>
      <w:r w:rsidRPr="00327251">
        <w:rPr>
          <w:rFonts w:ascii="Times New Roman" w:eastAsia="Times New Roman" w:hAnsi="Times New Roman" w:cs="Times New Roman"/>
          <w:sz w:val="24"/>
          <w:szCs w:val="24"/>
          <w:lang w:val="es-MX"/>
        </w:rPr>
        <w:tab/>
      </w:r>
      <w:r w:rsidRPr="00327251">
        <w:rPr>
          <w:rFonts w:ascii="Times New Roman" w:eastAsia="Times New Roman" w:hAnsi="Times New Roman" w:cs="Times New Roman"/>
          <w:sz w:val="24"/>
          <w:szCs w:val="24"/>
          <w:lang w:val="es-MX"/>
        </w:rPr>
        <w:tab/>
      </w:r>
      <w:r w:rsidRPr="159B52C1">
        <w:rPr>
          <w:rFonts w:ascii="Segoe UI" w:eastAsia="Segoe UI" w:hAnsi="Segoe UI" w:cs="Segoe UI"/>
          <w:sz w:val="24"/>
          <w:szCs w:val="24"/>
          <w:lang w:val="es-MX"/>
        </w:rPr>
        <w:t>No. de fax/correo electrónico: __________________________________________________</w:t>
      </w:r>
    </w:p>
    <w:p w14:paraId="75B3C276" w14:textId="77777777" w:rsidR="005A108E" w:rsidRDefault="005A108E" w:rsidP="159B52C1">
      <w:pPr>
        <w:spacing w:after="360" w:line="240" w:lineRule="auto"/>
        <w:rPr>
          <w:rFonts w:ascii="Segoe UI" w:eastAsia="Segoe UI" w:hAnsi="Segoe UI" w:cs="Segoe UI"/>
          <w:sz w:val="24"/>
          <w:szCs w:val="24"/>
          <w:lang w:val="es-MX"/>
        </w:rPr>
      </w:pPr>
      <w:r w:rsidRPr="159B52C1">
        <w:rPr>
          <w:rFonts w:ascii="Segoe UI" w:eastAsia="Segoe UI" w:hAnsi="Segoe UI" w:cs="Segoe UI"/>
          <w:sz w:val="24"/>
          <w:szCs w:val="24"/>
          <w:lang w:val="es-MX"/>
        </w:rPr>
        <w:t>Si desea recibir cartas por medio de fax o correo electrónico, envíeme su número de fax o dirección de correo electrónico.</w:t>
      </w:r>
    </w:p>
    <w:p w14:paraId="07271831" w14:textId="77777777" w:rsidR="00267E9E" w:rsidRDefault="00267E9E" w:rsidP="159B52C1">
      <w:pPr>
        <w:spacing w:after="360" w:line="240" w:lineRule="auto"/>
        <w:rPr>
          <w:rFonts w:ascii="Segoe UI" w:eastAsia="Segoe UI" w:hAnsi="Segoe UI" w:cs="Segoe UI"/>
          <w:sz w:val="24"/>
          <w:szCs w:val="24"/>
          <w:lang w:val="es-MX"/>
        </w:rPr>
      </w:pPr>
    </w:p>
    <w:p w14:paraId="1511D07C" w14:textId="7F8E923F" w:rsidR="00267E9E" w:rsidRPr="00327251" w:rsidRDefault="00267E9E" w:rsidP="159B52C1">
      <w:pPr>
        <w:spacing w:after="360" w:line="240" w:lineRule="auto"/>
        <w:rPr>
          <w:rFonts w:ascii="Segoe UI" w:eastAsia="Segoe UI" w:hAnsi="Segoe UI" w:cs="Segoe UI"/>
          <w:sz w:val="24"/>
          <w:szCs w:val="24"/>
          <w:lang w:val="es-MX"/>
        </w:rPr>
      </w:pPr>
    </w:p>
    <w:p w14:paraId="4895CE8D" w14:textId="3C8C1A65" w:rsidR="00267E9E" w:rsidRDefault="00267E9E" w:rsidP="00267E9E">
      <w:pPr>
        <w:jc w:val="center"/>
        <w:rPr>
          <w:rFonts w:ascii="Segoe UI" w:eastAsia="Segoe UI" w:hAnsi="Segoe UI" w:cs="Segoe UI"/>
          <w:b/>
          <w:bCs/>
          <w:sz w:val="28"/>
          <w:szCs w:val="28"/>
          <w:lang w:val="es-MX"/>
        </w:rPr>
      </w:pPr>
      <w:r>
        <w:rPr>
          <w:rFonts w:ascii="Segoe UI" w:eastAsia="Segoe UI" w:hAnsi="Segoe UI" w:cs="Segoe UI"/>
          <w:b/>
          <w:bCs/>
          <w:noProof/>
          <w:lang w:val="es-MX"/>
        </w:rPr>
        <w:drawing>
          <wp:inline distT="0" distB="0" distL="0" distR="0" wp14:anchorId="65DD562D" wp14:editId="773FF31B">
            <wp:extent cx="2450592" cy="420624"/>
            <wp:effectExtent l="0" t="0" r="6985" b="0"/>
            <wp:docPr id="5" name="Picture 5" descr="A close up of a piano key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piano keys&#10;&#10;Description automatically generated with low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50592" cy="420624"/>
                    </a:xfrm>
                    <a:prstGeom prst="rect">
                      <a:avLst/>
                    </a:prstGeom>
                    <a:noFill/>
                    <a:ln>
                      <a:noFill/>
                    </a:ln>
                  </pic:spPr>
                </pic:pic>
              </a:graphicData>
            </a:graphic>
          </wp:inline>
        </w:drawing>
      </w:r>
      <w:r>
        <w:rPr>
          <w:rFonts w:ascii="Segoe UI" w:eastAsia="Segoe UI" w:hAnsi="Segoe UI" w:cs="Segoe UI"/>
          <w:b/>
          <w:bCs/>
          <w:sz w:val="28"/>
          <w:szCs w:val="28"/>
          <w:lang w:val="es-MX"/>
        </w:rPr>
        <w:br w:type="page"/>
      </w:r>
    </w:p>
    <w:p w14:paraId="713CF0FF" w14:textId="52A96BB5" w:rsidR="005A108E" w:rsidRPr="00327251" w:rsidRDefault="005A108E" w:rsidP="159B52C1">
      <w:pPr>
        <w:pStyle w:val="BodyText2"/>
        <w:spacing w:line="240" w:lineRule="auto"/>
        <w:rPr>
          <w:rFonts w:ascii="Segoe UI" w:eastAsia="Segoe UI" w:hAnsi="Segoe UI" w:cs="Segoe UI"/>
          <w:b/>
          <w:bCs/>
          <w:sz w:val="28"/>
          <w:szCs w:val="28"/>
          <w:lang w:val="es-MX"/>
        </w:rPr>
      </w:pPr>
      <w:r w:rsidRPr="159B52C1">
        <w:rPr>
          <w:rFonts w:ascii="Segoe UI" w:eastAsia="Segoe UI" w:hAnsi="Segoe UI" w:cs="Segoe UI"/>
          <w:b/>
          <w:bCs/>
          <w:sz w:val="28"/>
          <w:szCs w:val="28"/>
          <w:lang w:val="es-MX"/>
        </w:rPr>
        <w:t xml:space="preserve">Si después de comunicarse conmigo no podemos resolver el asunto: </w:t>
      </w:r>
    </w:p>
    <w:p w14:paraId="65F5D33C" w14:textId="23D6F01B" w:rsidR="00AB5BB9" w:rsidRPr="00327251" w:rsidRDefault="00AB5BB9" w:rsidP="159B52C1">
      <w:pPr>
        <w:spacing w:after="120"/>
        <w:rPr>
          <w:rFonts w:ascii="Segoe UI" w:eastAsia="Segoe UI" w:hAnsi="Segoe UI" w:cs="Segoe UI"/>
          <w:sz w:val="24"/>
          <w:szCs w:val="24"/>
          <w:lang w:val="es-MX"/>
        </w:rPr>
      </w:pPr>
      <w:r w:rsidRPr="159B52C1">
        <w:rPr>
          <w:rFonts w:ascii="Segoe UI" w:eastAsia="Segoe UI" w:hAnsi="Segoe UI" w:cs="Segoe UI"/>
          <w:sz w:val="24"/>
          <w:szCs w:val="24"/>
          <w:lang w:val="es-MX"/>
        </w:rPr>
        <w:t xml:space="preserve">Llame al Departamento de Seguros de Texas, División de Compensación para Trabajadores (Texas </w:t>
      </w:r>
      <w:proofErr w:type="spellStart"/>
      <w:r w:rsidRPr="159B52C1">
        <w:rPr>
          <w:rFonts w:ascii="Segoe UI" w:eastAsia="Segoe UI" w:hAnsi="Segoe UI" w:cs="Segoe UI"/>
          <w:sz w:val="24"/>
          <w:szCs w:val="24"/>
          <w:lang w:val="es-MX"/>
        </w:rPr>
        <w:t>Department</w:t>
      </w:r>
      <w:proofErr w:type="spellEnd"/>
      <w:r w:rsidRPr="159B52C1">
        <w:rPr>
          <w:rFonts w:ascii="Segoe UI" w:eastAsia="Segoe UI" w:hAnsi="Segoe UI" w:cs="Segoe UI"/>
          <w:sz w:val="24"/>
          <w:szCs w:val="24"/>
          <w:lang w:val="es-MX"/>
        </w:rPr>
        <w:t xml:space="preserve"> </w:t>
      </w:r>
      <w:proofErr w:type="spellStart"/>
      <w:r w:rsidRPr="159B52C1">
        <w:rPr>
          <w:rFonts w:ascii="Segoe UI" w:eastAsia="Segoe UI" w:hAnsi="Segoe UI" w:cs="Segoe UI"/>
          <w:sz w:val="24"/>
          <w:szCs w:val="24"/>
          <w:lang w:val="es-MX"/>
        </w:rPr>
        <w:t>of</w:t>
      </w:r>
      <w:proofErr w:type="spellEnd"/>
      <w:r w:rsidRPr="159B52C1">
        <w:rPr>
          <w:rFonts w:ascii="Segoe UI" w:eastAsia="Segoe UI" w:hAnsi="Segoe UI" w:cs="Segoe UI"/>
          <w:sz w:val="24"/>
          <w:szCs w:val="24"/>
          <w:lang w:val="es-MX"/>
        </w:rPr>
        <w:t xml:space="preserve"> </w:t>
      </w:r>
      <w:proofErr w:type="spellStart"/>
      <w:r w:rsidRPr="159B52C1">
        <w:rPr>
          <w:rFonts w:ascii="Segoe UI" w:eastAsia="Segoe UI" w:hAnsi="Segoe UI" w:cs="Segoe UI"/>
          <w:sz w:val="24"/>
          <w:szCs w:val="24"/>
          <w:lang w:val="es-MX"/>
        </w:rPr>
        <w:t>Insurance</w:t>
      </w:r>
      <w:proofErr w:type="spellEnd"/>
      <w:r w:rsidRPr="159B52C1">
        <w:rPr>
          <w:rFonts w:ascii="Segoe UI" w:eastAsia="Segoe UI" w:hAnsi="Segoe UI" w:cs="Segoe UI"/>
          <w:sz w:val="24"/>
          <w:szCs w:val="24"/>
          <w:lang w:val="es-MX"/>
        </w:rPr>
        <w:t xml:space="preserve">, </w:t>
      </w:r>
      <w:proofErr w:type="spellStart"/>
      <w:r w:rsidRPr="159B52C1">
        <w:rPr>
          <w:rFonts w:ascii="Segoe UI" w:eastAsia="Segoe UI" w:hAnsi="Segoe UI" w:cs="Segoe UI"/>
          <w:sz w:val="24"/>
          <w:szCs w:val="24"/>
          <w:lang w:val="es-MX"/>
        </w:rPr>
        <w:t>Division</w:t>
      </w:r>
      <w:proofErr w:type="spellEnd"/>
      <w:r w:rsidRPr="159B52C1">
        <w:rPr>
          <w:rFonts w:ascii="Segoe UI" w:eastAsia="Segoe UI" w:hAnsi="Segoe UI" w:cs="Segoe UI"/>
          <w:sz w:val="24"/>
          <w:szCs w:val="24"/>
          <w:lang w:val="es-MX"/>
        </w:rPr>
        <w:t xml:space="preserve"> </w:t>
      </w:r>
      <w:proofErr w:type="spellStart"/>
      <w:r w:rsidRPr="159B52C1">
        <w:rPr>
          <w:rFonts w:ascii="Segoe UI" w:eastAsia="Segoe UI" w:hAnsi="Segoe UI" w:cs="Segoe UI"/>
          <w:sz w:val="24"/>
          <w:szCs w:val="24"/>
          <w:lang w:val="es-MX"/>
        </w:rPr>
        <w:t>of</w:t>
      </w:r>
      <w:proofErr w:type="spellEnd"/>
      <w:r w:rsidRPr="159B52C1">
        <w:rPr>
          <w:rFonts w:ascii="Segoe UI" w:eastAsia="Segoe UI" w:hAnsi="Segoe UI" w:cs="Segoe UI"/>
          <w:sz w:val="24"/>
          <w:szCs w:val="24"/>
          <w:lang w:val="es-MX"/>
        </w:rPr>
        <w:t xml:space="preserve"> </w:t>
      </w:r>
      <w:proofErr w:type="spellStart"/>
      <w:r w:rsidRPr="159B52C1">
        <w:rPr>
          <w:rFonts w:ascii="Segoe UI" w:eastAsia="Segoe UI" w:hAnsi="Segoe UI" w:cs="Segoe UI"/>
          <w:sz w:val="24"/>
          <w:szCs w:val="24"/>
          <w:lang w:val="es-MX"/>
        </w:rPr>
        <w:t>Workers</w:t>
      </w:r>
      <w:proofErr w:type="spellEnd"/>
      <w:r w:rsidRPr="159B52C1">
        <w:rPr>
          <w:rFonts w:ascii="Segoe UI" w:eastAsia="Segoe UI" w:hAnsi="Segoe UI" w:cs="Segoe UI"/>
          <w:sz w:val="24"/>
          <w:szCs w:val="24"/>
          <w:lang w:val="es-MX"/>
        </w:rPr>
        <w:t xml:space="preserve">’ </w:t>
      </w:r>
      <w:proofErr w:type="spellStart"/>
      <w:r w:rsidRPr="159B52C1">
        <w:rPr>
          <w:rFonts w:ascii="Segoe UI" w:eastAsia="Segoe UI" w:hAnsi="Segoe UI" w:cs="Segoe UI"/>
          <w:sz w:val="24"/>
          <w:szCs w:val="24"/>
          <w:lang w:val="es-MX"/>
        </w:rPr>
        <w:t>Compensation</w:t>
      </w:r>
      <w:proofErr w:type="spellEnd"/>
      <w:r w:rsidRPr="159B52C1">
        <w:rPr>
          <w:rFonts w:ascii="Segoe UI" w:eastAsia="Segoe UI" w:hAnsi="Segoe UI" w:cs="Segoe UI"/>
          <w:sz w:val="24"/>
          <w:szCs w:val="24"/>
          <w:lang w:val="es-MX"/>
        </w:rPr>
        <w:t xml:space="preserve"> –TDI-DWC, por su nombre y siglas en inglés) al 1-800-252-7031, de lunes a viernes de 8 a.m. a 5 p.m. hora del centro.</w:t>
      </w:r>
    </w:p>
    <w:p w14:paraId="2508C8B4" w14:textId="52AF40E4" w:rsidR="005A108E" w:rsidRPr="00327251" w:rsidRDefault="005A108E" w:rsidP="159B52C1">
      <w:pPr>
        <w:spacing w:after="240" w:line="240" w:lineRule="auto"/>
        <w:rPr>
          <w:rFonts w:ascii="Segoe UI" w:eastAsia="Segoe UI" w:hAnsi="Segoe UI" w:cs="Segoe UI"/>
          <w:sz w:val="24"/>
          <w:szCs w:val="24"/>
          <w:lang w:val="es-MX"/>
        </w:rPr>
      </w:pPr>
      <w:r w:rsidRPr="159B52C1">
        <w:rPr>
          <w:rFonts w:ascii="Segoe UI" w:eastAsia="Segoe UI" w:hAnsi="Segoe UI" w:cs="Segoe UI"/>
          <w:sz w:val="24"/>
          <w:szCs w:val="24"/>
          <w:lang w:val="es-MX"/>
        </w:rPr>
        <w:t xml:space="preserve">Usted tiene derecho a solicitar una conferencia para revisión de beneficios (Benefit </w:t>
      </w:r>
      <w:proofErr w:type="spellStart"/>
      <w:r w:rsidRPr="159B52C1">
        <w:rPr>
          <w:rFonts w:ascii="Segoe UI" w:eastAsia="Segoe UI" w:hAnsi="Segoe UI" w:cs="Segoe UI"/>
          <w:sz w:val="24"/>
          <w:szCs w:val="24"/>
          <w:lang w:val="es-MX"/>
        </w:rPr>
        <w:t>Review</w:t>
      </w:r>
      <w:proofErr w:type="spellEnd"/>
      <w:r w:rsidRPr="159B52C1">
        <w:rPr>
          <w:rFonts w:ascii="Segoe UI" w:eastAsia="Segoe UI" w:hAnsi="Segoe UI" w:cs="Segoe UI"/>
          <w:sz w:val="24"/>
          <w:szCs w:val="24"/>
          <w:lang w:val="es-MX"/>
        </w:rPr>
        <w:t xml:space="preserve"> </w:t>
      </w:r>
      <w:proofErr w:type="spellStart"/>
      <w:r w:rsidRPr="159B52C1">
        <w:rPr>
          <w:rFonts w:ascii="Segoe UI" w:eastAsia="Segoe UI" w:hAnsi="Segoe UI" w:cs="Segoe UI"/>
          <w:sz w:val="24"/>
          <w:szCs w:val="24"/>
          <w:lang w:val="es-MX"/>
        </w:rPr>
        <w:t>Conference</w:t>
      </w:r>
      <w:proofErr w:type="spellEnd"/>
      <w:r w:rsidRPr="159B52C1">
        <w:rPr>
          <w:rFonts w:ascii="Segoe UI" w:eastAsia="Segoe UI" w:hAnsi="Segoe UI" w:cs="Segoe UI"/>
          <w:sz w:val="24"/>
          <w:szCs w:val="24"/>
          <w:lang w:val="es-MX"/>
        </w:rPr>
        <w:t xml:space="preserve"> –BRC, por su nombre y siglas en inglés). Si solicita una conferencia, usted se reunirá con: (1) una persona de </w:t>
      </w:r>
      <w:r w:rsidRPr="159B52C1">
        <w:rPr>
          <w:rFonts w:ascii="Segoe UI" w:eastAsia="Segoe UI" w:hAnsi="Segoe UI" w:cs="Segoe UI"/>
          <w:color w:val="FF0000"/>
          <w:sz w:val="24"/>
          <w:szCs w:val="24"/>
          <w:lang w:val="es-MX"/>
        </w:rPr>
        <w:t>[</w:t>
      </w:r>
      <w:proofErr w:type="spellStart"/>
      <w:r w:rsidRPr="159B52C1">
        <w:rPr>
          <w:rFonts w:ascii="Segoe UI" w:eastAsia="Segoe UI" w:hAnsi="Segoe UI" w:cs="Segoe UI"/>
          <w:color w:val="FF0000"/>
          <w:sz w:val="24"/>
          <w:szCs w:val="24"/>
          <w:lang w:val="es-MX"/>
        </w:rPr>
        <w:t>Name</w:t>
      </w:r>
      <w:proofErr w:type="spellEnd"/>
      <w:r w:rsidRPr="159B52C1">
        <w:rPr>
          <w:rFonts w:ascii="Segoe UI" w:eastAsia="Segoe UI" w:hAnsi="Segoe UI" w:cs="Segoe UI"/>
          <w:color w:val="FF0000"/>
          <w:sz w:val="24"/>
          <w:szCs w:val="24"/>
          <w:lang w:val="es-MX"/>
        </w:rPr>
        <w:t xml:space="preserve"> </w:t>
      </w:r>
      <w:proofErr w:type="spellStart"/>
      <w:r w:rsidRPr="159B52C1">
        <w:rPr>
          <w:rFonts w:ascii="Segoe UI" w:eastAsia="Segoe UI" w:hAnsi="Segoe UI" w:cs="Segoe UI"/>
          <w:color w:val="FF0000"/>
          <w:sz w:val="24"/>
          <w:szCs w:val="24"/>
          <w:lang w:val="es-MX"/>
        </w:rPr>
        <w:t>of</w:t>
      </w:r>
      <w:proofErr w:type="spellEnd"/>
      <w:r w:rsidRPr="159B52C1">
        <w:rPr>
          <w:rFonts w:ascii="Segoe UI" w:eastAsia="Segoe UI" w:hAnsi="Segoe UI" w:cs="Segoe UI"/>
          <w:color w:val="FF0000"/>
          <w:sz w:val="24"/>
          <w:szCs w:val="24"/>
          <w:lang w:val="es-MX"/>
        </w:rPr>
        <w:t xml:space="preserve"> </w:t>
      </w:r>
      <w:proofErr w:type="spellStart"/>
      <w:r w:rsidRPr="159B52C1">
        <w:rPr>
          <w:rFonts w:ascii="Segoe UI" w:eastAsia="Segoe UI" w:hAnsi="Segoe UI" w:cs="Segoe UI"/>
          <w:color w:val="FF0000"/>
          <w:sz w:val="24"/>
          <w:szCs w:val="24"/>
          <w:lang w:val="es-MX"/>
        </w:rPr>
        <w:t>insurance</w:t>
      </w:r>
      <w:proofErr w:type="spellEnd"/>
      <w:r w:rsidRPr="159B52C1">
        <w:rPr>
          <w:rFonts w:ascii="Segoe UI" w:eastAsia="Segoe UI" w:hAnsi="Segoe UI" w:cs="Segoe UI"/>
          <w:color w:val="FF0000"/>
          <w:sz w:val="24"/>
          <w:szCs w:val="24"/>
          <w:lang w:val="es-MX"/>
        </w:rPr>
        <w:t xml:space="preserve"> </w:t>
      </w:r>
      <w:proofErr w:type="spellStart"/>
      <w:r w:rsidRPr="159B52C1">
        <w:rPr>
          <w:rFonts w:ascii="Segoe UI" w:eastAsia="Segoe UI" w:hAnsi="Segoe UI" w:cs="Segoe UI"/>
          <w:color w:val="FF0000"/>
          <w:sz w:val="24"/>
          <w:szCs w:val="24"/>
          <w:lang w:val="es-MX"/>
        </w:rPr>
        <w:t>carrier</w:t>
      </w:r>
      <w:proofErr w:type="spellEnd"/>
      <w:r w:rsidRPr="159B52C1">
        <w:rPr>
          <w:rFonts w:ascii="Segoe UI" w:eastAsia="Segoe UI" w:hAnsi="Segoe UI" w:cs="Segoe UI"/>
          <w:color w:val="FF0000"/>
          <w:sz w:val="24"/>
          <w:szCs w:val="24"/>
          <w:lang w:val="es-MX"/>
        </w:rPr>
        <w:t xml:space="preserve">], </w:t>
      </w:r>
      <w:r w:rsidRPr="159B52C1">
        <w:rPr>
          <w:rFonts w:ascii="Segoe UI" w:eastAsia="Segoe UI" w:hAnsi="Segoe UI" w:cs="Segoe UI"/>
          <w:sz w:val="24"/>
          <w:szCs w:val="24"/>
          <w:lang w:val="es-MX"/>
        </w:rPr>
        <w:t>y (2)</w:t>
      </w:r>
      <w:r w:rsidRPr="159B52C1">
        <w:rPr>
          <w:rFonts w:ascii="Segoe UI" w:eastAsia="Segoe UI" w:hAnsi="Segoe UI" w:cs="Segoe UI"/>
          <w:color w:val="FF0000"/>
          <w:sz w:val="24"/>
          <w:szCs w:val="24"/>
          <w:lang w:val="es-MX"/>
        </w:rPr>
        <w:t xml:space="preserve"> </w:t>
      </w:r>
      <w:r w:rsidRPr="159B52C1">
        <w:rPr>
          <w:rFonts w:ascii="Segoe UI" w:eastAsia="Segoe UI" w:hAnsi="Segoe UI" w:cs="Segoe UI"/>
          <w:sz w:val="24"/>
          <w:szCs w:val="24"/>
          <w:lang w:val="es-MX"/>
        </w:rPr>
        <w:t xml:space="preserve">un oficial para la revisión de los beneficios del Departamento de Seguros de Texas, División de Compensación para Trabajadores. Para solicitar una conferencia, llene el formulario “Solicitud para Programar, Reprogramar, o Cancelar una Conferencia para Revisión de Beneficios” (DWC045) - </w:t>
      </w:r>
      <w:hyperlink r:id="rId14">
        <w:r w:rsidRPr="159B52C1">
          <w:rPr>
            <w:rFonts w:ascii="Segoe UI" w:eastAsia="Segoe UI" w:hAnsi="Segoe UI" w:cs="Segoe UI"/>
            <w:color w:val="0000FF"/>
            <w:sz w:val="24"/>
            <w:szCs w:val="24"/>
            <w:u w:val="single"/>
            <w:lang w:val="es-MX"/>
          </w:rPr>
          <w:t>http://www.tdi.texas.gov/forms/dwc/dwc045brcs.pdf</w:t>
        </w:r>
      </w:hyperlink>
      <w:r w:rsidRPr="159B52C1">
        <w:rPr>
          <w:rFonts w:ascii="Segoe UI" w:eastAsia="Segoe UI" w:hAnsi="Segoe UI" w:cs="Segoe UI"/>
          <w:sz w:val="24"/>
          <w:szCs w:val="24"/>
          <w:lang w:val="es-MX"/>
        </w:rPr>
        <w:t>.</w:t>
      </w:r>
    </w:p>
    <w:p w14:paraId="386CADF2" w14:textId="77777777" w:rsidR="005A108E" w:rsidRPr="00327251" w:rsidRDefault="005A108E" w:rsidP="159B52C1">
      <w:pPr>
        <w:spacing w:after="360"/>
        <w:rPr>
          <w:rFonts w:ascii="Segoe UI" w:eastAsia="Segoe UI" w:hAnsi="Segoe UI" w:cs="Segoe UI"/>
          <w:color w:val="1F497D"/>
          <w:sz w:val="24"/>
          <w:szCs w:val="24"/>
          <w:lang w:val="es-MX"/>
        </w:rPr>
      </w:pPr>
      <w:r w:rsidRPr="159B52C1">
        <w:rPr>
          <w:rFonts w:ascii="Segoe UI" w:eastAsia="Segoe UI" w:hAnsi="Segoe UI" w:cs="Segoe UI"/>
          <w:sz w:val="24"/>
          <w:szCs w:val="24"/>
          <w:lang w:val="es-MX"/>
        </w:rPr>
        <w:t xml:space="preserve">Si no cuenta con un abogado, la Oficina de Asesoría Pública para el Empleado Lesionado (Office </w:t>
      </w:r>
      <w:proofErr w:type="spellStart"/>
      <w:r w:rsidRPr="159B52C1">
        <w:rPr>
          <w:rFonts w:ascii="Segoe UI" w:eastAsia="Segoe UI" w:hAnsi="Segoe UI" w:cs="Segoe UI"/>
          <w:sz w:val="24"/>
          <w:szCs w:val="24"/>
          <w:lang w:val="es-MX"/>
        </w:rPr>
        <w:t>of</w:t>
      </w:r>
      <w:proofErr w:type="spellEnd"/>
      <w:r w:rsidRPr="159B52C1">
        <w:rPr>
          <w:rFonts w:ascii="Segoe UI" w:eastAsia="Segoe UI" w:hAnsi="Segoe UI" w:cs="Segoe UI"/>
          <w:sz w:val="24"/>
          <w:szCs w:val="24"/>
          <w:lang w:val="es-MX"/>
        </w:rPr>
        <w:t xml:space="preserve"> </w:t>
      </w:r>
      <w:proofErr w:type="spellStart"/>
      <w:r w:rsidRPr="159B52C1">
        <w:rPr>
          <w:rFonts w:ascii="Segoe UI" w:eastAsia="Segoe UI" w:hAnsi="Segoe UI" w:cs="Segoe UI"/>
          <w:sz w:val="24"/>
          <w:szCs w:val="24"/>
          <w:lang w:val="es-MX"/>
        </w:rPr>
        <w:t>Injured</w:t>
      </w:r>
      <w:proofErr w:type="spellEnd"/>
      <w:r w:rsidRPr="159B52C1">
        <w:rPr>
          <w:rFonts w:ascii="Segoe UI" w:eastAsia="Segoe UI" w:hAnsi="Segoe UI" w:cs="Segoe UI"/>
          <w:sz w:val="24"/>
          <w:szCs w:val="24"/>
          <w:lang w:val="es-MX"/>
        </w:rPr>
        <w:t xml:space="preserve"> </w:t>
      </w:r>
      <w:proofErr w:type="spellStart"/>
      <w:r w:rsidRPr="159B52C1">
        <w:rPr>
          <w:rFonts w:ascii="Segoe UI" w:eastAsia="Segoe UI" w:hAnsi="Segoe UI" w:cs="Segoe UI"/>
          <w:sz w:val="24"/>
          <w:szCs w:val="24"/>
          <w:lang w:val="es-MX"/>
        </w:rPr>
        <w:t>Employee</w:t>
      </w:r>
      <w:proofErr w:type="spellEnd"/>
      <w:r w:rsidRPr="159B52C1">
        <w:rPr>
          <w:rFonts w:ascii="Segoe UI" w:eastAsia="Segoe UI" w:hAnsi="Segoe UI" w:cs="Segoe UI"/>
          <w:sz w:val="24"/>
          <w:szCs w:val="24"/>
          <w:lang w:val="es-MX"/>
        </w:rPr>
        <w:t xml:space="preserve"> </w:t>
      </w:r>
      <w:proofErr w:type="spellStart"/>
      <w:r w:rsidRPr="159B52C1">
        <w:rPr>
          <w:rFonts w:ascii="Segoe UI" w:eastAsia="Segoe UI" w:hAnsi="Segoe UI" w:cs="Segoe UI"/>
          <w:sz w:val="24"/>
          <w:szCs w:val="24"/>
          <w:lang w:val="es-MX"/>
        </w:rPr>
        <w:t>Counsel</w:t>
      </w:r>
      <w:proofErr w:type="spellEnd"/>
      <w:r w:rsidRPr="159B52C1">
        <w:rPr>
          <w:rFonts w:ascii="Segoe UI" w:eastAsia="Segoe UI" w:hAnsi="Segoe UI" w:cs="Segoe UI"/>
          <w:sz w:val="24"/>
          <w:szCs w:val="24"/>
          <w:lang w:val="es-MX"/>
        </w:rPr>
        <w:t xml:space="preserve">, por su nombre en inglés) puede ayudarle a prepararse para la conferencia. Para obtener más información, visite </w:t>
      </w:r>
      <w:hyperlink r:id="rId15">
        <w:r w:rsidRPr="159B52C1">
          <w:rPr>
            <w:rFonts w:ascii="Segoe UI" w:eastAsia="Segoe UI" w:hAnsi="Segoe UI" w:cs="Segoe UI"/>
            <w:color w:val="0000FF"/>
            <w:sz w:val="24"/>
            <w:szCs w:val="24"/>
            <w:u w:val="single"/>
            <w:lang w:val="es-MX"/>
          </w:rPr>
          <w:t>www.OIEC.texas.gov</w:t>
        </w:r>
      </w:hyperlink>
      <w:r w:rsidRPr="159B52C1">
        <w:rPr>
          <w:rFonts w:ascii="Segoe UI" w:eastAsia="Segoe UI" w:hAnsi="Segoe UI" w:cs="Segoe UI"/>
          <w:sz w:val="24"/>
          <w:szCs w:val="24"/>
          <w:lang w:val="es-MX"/>
        </w:rPr>
        <w:t xml:space="preserve"> o llame al 1-866-393-6432, extensión 44186, de lunes a viernes de 8 a.m. a 5 p.m. hora del centro.</w:t>
      </w:r>
    </w:p>
    <w:p w14:paraId="1029328D" w14:textId="77777777" w:rsidR="005A108E" w:rsidRPr="00327251" w:rsidRDefault="005A108E" w:rsidP="159B52C1">
      <w:pPr>
        <w:spacing w:after="240" w:line="240" w:lineRule="auto"/>
        <w:rPr>
          <w:rFonts w:ascii="Segoe UI" w:eastAsia="Segoe UI" w:hAnsi="Segoe UI" w:cs="Segoe UI"/>
          <w:b/>
          <w:bCs/>
          <w:sz w:val="24"/>
          <w:szCs w:val="24"/>
          <w:lang w:val="es-MX"/>
        </w:rPr>
      </w:pPr>
      <w:r w:rsidRPr="159B52C1">
        <w:rPr>
          <w:rFonts w:ascii="Segoe UI" w:eastAsia="Segoe UI" w:hAnsi="Segoe UI" w:cs="Segoe UI"/>
          <w:b/>
          <w:bCs/>
          <w:sz w:val="24"/>
          <w:szCs w:val="24"/>
          <w:lang w:val="es-MX"/>
        </w:rPr>
        <w:t>Presentar una reclamación de compensación para trabajadores falsa es un crimen que puede resultar en multas o encarcelamiento.</w:t>
      </w:r>
    </w:p>
    <w:p w14:paraId="17851841" w14:textId="77777777" w:rsidR="005A108E" w:rsidRPr="00327251" w:rsidRDefault="005A108E" w:rsidP="159B52C1">
      <w:pPr>
        <w:pStyle w:val="BodyText"/>
        <w:rPr>
          <w:rFonts w:ascii="Segoe UI" w:eastAsia="Segoe UI" w:hAnsi="Segoe UI" w:cs="Segoe UI"/>
          <w:sz w:val="24"/>
          <w:lang w:val="es-MX"/>
        </w:rPr>
      </w:pPr>
      <w:r w:rsidRPr="159B52C1">
        <w:rPr>
          <w:rFonts w:ascii="Segoe UI" w:eastAsia="Segoe UI" w:hAnsi="Segoe UI" w:cs="Segoe UI"/>
          <w:sz w:val="24"/>
          <w:lang w:val="es-MX"/>
        </w:rPr>
        <w:t>Una copia de esta carta fue enviada a:</w:t>
      </w:r>
    </w:p>
    <w:p w14:paraId="12518DD7" w14:textId="0283AA4E" w:rsidR="007D5BE6" w:rsidRPr="00327251" w:rsidRDefault="007D5BE6" w:rsidP="159B52C1">
      <w:pPr>
        <w:pStyle w:val="BodyText"/>
        <w:rPr>
          <w:rFonts w:ascii="Segoe UI" w:eastAsia="Segoe UI" w:hAnsi="Segoe UI" w:cs="Segoe UI"/>
          <w:sz w:val="24"/>
          <w:lang w:val="es-MX"/>
        </w:rPr>
      </w:pPr>
    </w:p>
    <w:p w14:paraId="5DBB2A80" w14:textId="77777777" w:rsidR="007D5BE6" w:rsidRPr="00327251" w:rsidRDefault="007D5BE6" w:rsidP="159B52C1">
      <w:pPr>
        <w:pStyle w:val="BodyText"/>
        <w:rPr>
          <w:rFonts w:ascii="Segoe UI" w:eastAsia="Segoe UI" w:hAnsi="Segoe UI" w:cs="Segoe UI"/>
          <w:sz w:val="24"/>
          <w:lang w:val="es-MX"/>
        </w:rPr>
      </w:pPr>
    </w:p>
    <w:p w14:paraId="705A4F95" w14:textId="77777777" w:rsidR="007D5BE6" w:rsidRPr="00327251" w:rsidRDefault="007D5BE6" w:rsidP="159B52C1">
      <w:pPr>
        <w:pStyle w:val="BodyText"/>
        <w:rPr>
          <w:rFonts w:ascii="Segoe UI" w:eastAsia="Segoe UI" w:hAnsi="Segoe UI" w:cs="Segoe UI"/>
          <w:b/>
          <w:bCs/>
          <w:color w:val="000000"/>
          <w:sz w:val="24"/>
          <w:lang w:val="es-MX"/>
        </w:rPr>
      </w:pPr>
    </w:p>
    <w:p w14:paraId="06C51A88" w14:textId="77777777" w:rsidR="007D5BE6" w:rsidRPr="00327251" w:rsidRDefault="007D5BE6" w:rsidP="159B52C1">
      <w:pPr>
        <w:pStyle w:val="BodyText2"/>
        <w:rPr>
          <w:rFonts w:ascii="Segoe UI" w:eastAsia="Segoe UI" w:hAnsi="Segoe UI" w:cs="Segoe UI"/>
          <w:b/>
          <w:bCs/>
          <w:color w:val="000000"/>
          <w:lang w:val="es-MX"/>
        </w:rPr>
      </w:pPr>
      <w:r w:rsidRPr="159B52C1">
        <w:rPr>
          <w:rFonts w:ascii="Segoe UI" w:eastAsia="Segoe UI" w:hAnsi="Segoe UI" w:cs="Segoe UI"/>
          <w:sz w:val="28"/>
          <w:szCs w:val="28"/>
          <w:lang w:val="es-MX"/>
        </w:rPr>
        <w:t>_______________________________________________________________________</w:t>
      </w:r>
    </w:p>
    <w:p w14:paraId="172C3100" w14:textId="77777777" w:rsidR="004410D0" w:rsidRDefault="004410D0" w:rsidP="00201457">
      <w:pPr>
        <w:jc w:val="center"/>
        <w:rPr>
          <w:rFonts w:ascii="Segoe UI" w:eastAsia="Segoe UI" w:hAnsi="Segoe UI" w:cs="Segoe UI"/>
          <w:b/>
          <w:bCs/>
          <w:lang w:val="es-MX"/>
        </w:rPr>
      </w:pPr>
    </w:p>
    <w:p w14:paraId="3119A669" w14:textId="77777777" w:rsidR="004410D0" w:rsidRDefault="004410D0" w:rsidP="00201457">
      <w:pPr>
        <w:jc w:val="center"/>
        <w:rPr>
          <w:rFonts w:ascii="Segoe UI" w:eastAsia="Segoe UI" w:hAnsi="Segoe UI" w:cs="Segoe UI"/>
          <w:b/>
          <w:bCs/>
          <w:lang w:val="es-MX"/>
        </w:rPr>
      </w:pPr>
    </w:p>
    <w:p w14:paraId="055EFA85" w14:textId="77777777" w:rsidR="004410D0" w:rsidRDefault="004410D0" w:rsidP="00201457">
      <w:pPr>
        <w:jc w:val="center"/>
        <w:rPr>
          <w:rFonts w:ascii="Segoe UI" w:eastAsia="Segoe UI" w:hAnsi="Segoe UI" w:cs="Segoe UI"/>
          <w:b/>
          <w:bCs/>
          <w:lang w:val="es-MX"/>
        </w:rPr>
      </w:pPr>
    </w:p>
    <w:p w14:paraId="2C9F66EF" w14:textId="77777777" w:rsidR="004410D0" w:rsidRDefault="004410D0" w:rsidP="00201457">
      <w:pPr>
        <w:jc w:val="center"/>
        <w:rPr>
          <w:rFonts w:ascii="Segoe UI" w:eastAsia="Segoe UI" w:hAnsi="Segoe UI" w:cs="Segoe UI"/>
          <w:b/>
          <w:bCs/>
          <w:lang w:val="es-MX"/>
        </w:rPr>
      </w:pPr>
    </w:p>
    <w:p w14:paraId="039F84CD" w14:textId="77777777" w:rsidR="004410D0" w:rsidRDefault="004410D0" w:rsidP="00201457">
      <w:pPr>
        <w:jc w:val="center"/>
        <w:rPr>
          <w:rFonts w:ascii="Segoe UI" w:eastAsia="Segoe UI" w:hAnsi="Segoe UI" w:cs="Segoe UI"/>
          <w:b/>
          <w:bCs/>
          <w:lang w:val="es-MX"/>
        </w:rPr>
      </w:pPr>
    </w:p>
    <w:p w14:paraId="02D6D29C" w14:textId="77777777" w:rsidR="004410D0" w:rsidRDefault="004410D0" w:rsidP="00201457">
      <w:pPr>
        <w:jc w:val="center"/>
        <w:rPr>
          <w:rFonts w:ascii="Segoe UI" w:eastAsia="Segoe UI" w:hAnsi="Segoe UI" w:cs="Segoe UI"/>
          <w:b/>
          <w:bCs/>
          <w:lang w:val="es-MX"/>
        </w:rPr>
      </w:pPr>
    </w:p>
    <w:p w14:paraId="4E775EC3" w14:textId="77777777" w:rsidR="00611D6A" w:rsidRDefault="00611D6A" w:rsidP="00201457">
      <w:pPr>
        <w:jc w:val="center"/>
        <w:rPr>
          <w:rFonts w:ascii="Segoe UI" w:eastAsia="Segoe UI" w:hAnsi="Segoe UI" w:cs="Segoe UI"/>
          <w:b/>
          <w:bCs/>
          <w:lang w:val="es-MX"/>
        </w:rPr>
      </w:pPr>
    </w:p>
    <w:p w14:paraId="55AC5487" w14:textId="77777777" w:rsidR="004410D0" w:rsidRDefault="004410D0" w:rsidP="00201457">
      <w:pPr>
        <w:jc w:val="center"/>
        <w:rPr>
          <w:rFonts w:ascii="Segoe UI" w:eastAsia="Segoe UI" w:hAnsi="Segoe UI" w:cs="Segoe UI"/>
          <w:b/>
          <w:bCs/>
          <w:lang w:val="es-MX"/>
        </w:rPr>
      </w:pPr>
    </w:p>
    <w:p w14:paraId="6BA2C074" w14:textId="09D584A2" w:rsidR="00766622" w:rsidRPr="00611D6A" w:rsidRDefault="00611D6A" w:rsidP="00611D6A">
      <w:pPr>
        <w:jc w:val="center"/>
        <w:rPr>
          <w:rFonts w:ascii="Segoe UI" w:eastAsia="Segoe UI" w:hAnsi="Segoe UI" w:cs="Segoe UI"/>
          <w:b/>
          <w:bCs/>
          <w:lang w:val="es-MX"/>
        </w:rPr>
      </w:pPr>
      <w:r>
        <w:rPr>
          <w:rFonts w:ascii="Segoe UI" w:eastAsia="Segoe UI" w:hAnsi="Segoe UI" w:cs="Segoe UI"/>
          <w:b/>
          <w:bCs/>
          <w:noProof/>
          <w:lang w:val="es-MX"/>
        </w:rPr>
        <w:drawing>
          <wp:inline distT="0" distB="0" distL="0" distR="0" wp14:anchorId="5B9C51F1" wp14:editId="485C33C5">
            <wp:extent cx="2450592" cy="420624"/>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50592" cy="420624"/>
                    </a:xfrm>
                    <a:prstGeom prst="rect">
                      <a:avLst/>
                    </a:prstGeom>
                    <a:noFill/>
                    <a:ln>
                      <a:noFill/>
                    </a:ln>
                  </pic:spPr>
                </pic:pic>
              </a:graphicData>
            </a:graphic>
          </wp:inline>
        </w:drawing>
      </w:r>
      <w:r w:rsidR="00766622">
        <w:rPr>
          <w:rFonts w:ascii="Segoe UI" w:eastAsia="Segoe UI" w:hAnsi="Segoe UI" w:cs="Segoe UI"/>
          <w:b/>
          <w:bCs/>
          <w:lang w:val="es-MX"/>
        </w:rPr>
        <w:br w:type="page"/>
      </w:r>
    </w:p>
    <w:p w14:paraId="5297957E" w14:textId="62F4FD35" w:rsidR="007D5BE6" w:rsidRPr="00327251" w:rsidRDefault="005A108E" w:rsidP="159B52C1">
      <w:pPr>
        <w:pStyle w:val="BodyText2"/>
        <w:rPr>
          <w:rFonts w:ascii="Segoe UI" w:eastAsia="Segoe UI" w:hAnsi="Segoe UI" w:cs="Segoe UI"/>
          <w:b/>
          <w:bCs/>
          <w:lang w:val="es-MX"/>
        </w:rPr>
      </w:pPr>
      <w:r w:rsidRPr="159B52C1">
        <w:rPr>
          <w:rFonts w:ascii="Segoe UI" w:eastAsia="Segoe UI" w:hAnsi="Segoe UI" w:cs="Segoe UI"/>
          <w:b/>
          <w:bCs/>
          <w:lang w:val="es-MX"/>
        </w:rPr>
        <w:t>Instrucciones para la aseguradora</w:t>
      </w:r>
      <w:r w:rsidR="007D5BE6" w:rsidRPr="159B52C1">
        <w:rPr>
          <w:rFonts w:ascii="Segoe UI" w:eastAsia="Segoe UI" w:hAnsi="Segoe UI" w:cs="Segoe UI"/>
          <w:b/>
          <w:bCs/>
          <w:lang w:val="es-MX"/>
        </w:rPr>
        <w:t>:</w:t>
      </w:r>
    </w:p>
    <w:p w14:paraId="161A855D" w14:textId="77777777" w:rsidR="004A5D2E" w:rsidRPr="00327251" w:rsidRDefault="004A5D2E" w:rsidP="159B52C1">
      <w:pPr>
        <w:pStyle w:val="Title"/>
        <w:spacing w:after="240"/>
        <w:jc w:val="left"/>
        <w:rPr>
          <w:rFonts w:ascii="Segoe UI" w:eastAsia="Segoe UI" w:hAnsi="Segoe UI" w:cs="Segoe UI"/>
          <w:sz w:val="24"/>
          <w:u w:val="none"/>
          <w:lang w:val="es-MX"/>
        </w:rPr>
      </w:pPr>
      <w:r w:rsidRPr="159B52C1">
        <w:rPr>
          <w:rFonts w:ascii="Segoe UI" w:eastAsia="Segoe UI" w:hAnsi="Segoe UI" w:cs="Segoe UI"/>
          <w:b/>
          <w:bCs/>
          <w:sz w:val="24"/>
          <w:u w:val="none"/>
          <w:lang w:val="es-MX"/>
        </w:rPr>
        <w:t>Notificación de Mejoramiento Máximo Médico e Impedimento Permanente</w:t>
      </w:r>
      <w:r w:rsidRPr="159B52C1">
        <w:rPr>
          <w:rFonts w:ascii="Segoe UI" w:eastAsia="Segoe UI" w:hAnsi="Segoe UI" w:cs="Segoe UI"/>
          <w:sz w:val="24"/>
          <w:u w:val="none"/>
          <w:lang w:val="es-MX"/>
        </w:rPr>
        <w:t xml:space="preserve"> (PLN3b) Código Administrativo de Texas No. 28 (28 Texas </w:t>
      </w:r>
      <w:proofErr w:type="spellStart"/>
      <w:r w:rsidRPr="159B52C1">
        <w:rPr>
          <w:rFonts w:ascii="Segoe UI" w:eastAsia="Segoe UI" w:hAnsi="Segoe UI" w:cs="Segoe UI"/>
          <w:sz w:val="24"/>
          <w:u w:val="none"/>
          <w:lang w:val="es-MX"/>
        </w:rPr>
        <w:t>Administrative</w:t>
      </w:r>
      <w:proofErr w:type="spellEnd"/>
      <w:r w:rsidRPr="159B52C1">
        <w:rPr>
          <w:rFonts w:ascii="Segoe UI" w:eastAsia="Segoe UI" w:hAnsi="Segoe UI" w:cs="Segoe UI"/>
          <w:sz w:val="24"/>
          <w:u w:val="none"/>
          <w:lang w:val="es-MX"/>
        </w:rPr>
        <w:t xml:space="preserve"> </w:t>
      </w:r>
      <w:proofErr w:type="spellStart"/>
      <w:r w:rsidRPr="159B52C1">
        <w:rPr>
          <w:rFonts w:ascii="Segoe UI" w:eastAsia="Segoe UI" w:hAnsi="Segoe UI" w:cs="Segoe UI"/>
          <w:sz w:val="24"/>
          <w:u w:val="none"/>
          <w:lang w:val="es-MX"/>
        </w:rPr>
        <w:t>Code</w:t>
      </w:r>
      <w:proofErr w:type="spellEnd"/>
      <w:r w:rsidRPr="159B52C1">
        <w:rPr>
          <w:rFonts w:ascii="Segoe UI" w:eastAsia="Segoe UI" w:hAnsi="Segoe UI" w:cs="Segoe UI"/>
          <w:sz w:val="24"/>
          <w:u w:val="none"/>
          <w:lang w:val="es-MX"/>
        </w:rPr>
        <w:t xml:space="preserve"> –TAC, por su nombre y siglas en inglés) §124.2</w:t>
      </w:r>
    </w:p>
    <w:p w14:paraId="35432FF0" w14:textId="7E0F5F5D" w:rsidR="004A5D2E" w:rsidRPr="00327251" w:rsidRDefault="004A5D2E" w:rsidP="159B52C1">
      <w:pPr>
        <w:pStyle w:val="BodyText"/>
        <w:rPr>
          <w:rFonts w:ascii="Segoe UI" w:eastAsia="Segoe UI" w:hAnsi="Segoe UI" w:cs="Segoe UI"/>
          <w:sz w:val="24"/>
          <w:lang w:val="es-MX"/>
        </w:rPr>
      </w:pPr>
    </w:p>
    <w:p w14:paraId="127AF5C3" w14:textId="1A4AE6FE" w:rsidR="004A5D2E" w:rsidRPr="00327251" w:rsidRDefault="004A5D2E" w:rsidP="159B52C1">
      <w:pPr>
        <w:pStyle w:val="BodyText"/>
        <w:rPr>
          <w:rFonts w:ascii="Segoe UI" w:eastAsia="Segoe UI" w:hAnsi="Segoe UI" w:cs="Segoe UI"/>
          <w:sz w:val="24"/>
          <w:lang w:val="es-MX"/>
        </w:rPr>
      </w:pPr>
      <w:r w:rsidRPr="159B52C1">
        <w:rPr>
          <w:rFonts w:ascii="Segoe UI" w:eastAsia="Segoe UI" w:hAnsi="Segoe UI" w:cs="Segoe UI"/>
          <w:sz w:val="24"/>
          <w:lang w:val="es-MX"/>
        </w:rPr>
        <w:t>Esta es la notificación de aviso del primer pago de los beneficios de ingresos de impedimento (</w:t>
      </w:r>
      <w:proofErr w:type="spellStart"/>
      <w:r w:rsidRPr="159B52C1">
        <w:rPr>
          <w:rFonts w:ascii="Segoe UI" w:eastAsia="Segoe UI" w:hAnsi="Segoe UI" w:cs="Segoe UI"/>
          <w:sz w:val="24"/>
          <w:lang w:val="es-MX"/>
        </w:rPr>
        <w:t>impairment</w:t>
      </w:r>
      <w:proofErr w:type="spellEnd"/>
      <w:r w:rsidRPr="159B52C1">
        <w:rPr>
          <w:rFonts w:ascii="Segoe UI" w:eastAsia="Segoe UI" w:hAnsi="Segoe UI" w:cs="Segoe UI"/>
          <w:sz w:val="24"/>
          <w:lang w:val="es-MX"/>
        </w:rPr>
        <w:t xml:space="preserve"> </w:t>
      </w:r>
      <w:proofErr w:type="spellStart"/>
      <w:r w:rsidRPr="159B52C1">
        <w:rPr>
          <w:rFonts w:ascii="Segoe UI" w:eastAsia="Segoe UI" w:hAnsi="Segoe UI" w:cs="Segoe UI"/>
          <w:sz w:val="24"/>
          <w:lang w:val="es-MX"/>
        </w:rPr>
        <w:t>income</w:t>
      </w:r>
      <w:proofErr w:type="spellEnd"/>
      <w:r w:rsidRPr="159B52C1">
        <w:rPr>
          <w:rFonts w:ascii="Segoe UI" w:eastAsia="Segoe UI" w:hAnsi="Segoe UI" w:cs="Segoe UI"/>
          <w:sz w:val="24"/>
          <w:lang w:val="es-MX"/>
        </w:rPr>
        <w:t xml:space="preserve"> </w:t>
      </w:r>
      <w:proofErr w:type="spellStart"/>
      <w:r w:rsidRPr="159B52C1">
        <w:rPr>
          <w:rFonts w:ascii="Segoe UI" w:eastAsia="Segoe UI" w:hAnsi="Segoe UI" w:cs="Segoe UI"/>
          <w:sz w:val="24"/>
          <w:lang w:val="es-MX"/>
        </w:rPr>
        <w:t>benefits</w:t>
      </w:r>
      <w:proofErr w:type="spellEnd"/>
      <w:r w:rsidRPr="159B52C1">
        <w:rPr>
          <w:rFonts w:ascii="Segoe UI" w:eastAsia="Segoe UI" w:hAnsi="Segoe UI" w:cs="Segoe UI"/>
          <w:sz w:val="24"/>
          <w:lang w:val="es-MX"/>
        </w:rPr>
        <w:t xml:space="preserve"> –</w:t>
      </w:r>
      <w:proofErr w:type="spellStart"/>
      <w:r w:rsidRPr="159B52C1">
        <w:rPr>
          <w:rFonts w:ascii="Segoe UI" w:eastAsia="Segoe UI" w:hAnsi="Segoe UI" w:cs="Segoe UI"/>
          <w:sz w:val="24"/>
          <w:lang w:val="es-MX"/>
        </w:rPr>
        <w:t>IIBs</w:t>
      </w:r>
      <w:proofErr w:type="spellEnd"/>
      <w:r w:rsidRPr="159B52C1">
        <w:rPr>
          <w:rFonts w:ascii="Segoe UI" w:eastAsia="Segoe UI" w:hAnsi="Segoe UI" w:cs="Segoe UI"/>
          <w:sz w:val="24"/>
          <w:lang w:val="es-MX"/>
        </w:rPr>
        <w:t>, por su nombre y siglas en inglés). Esta notificación debe ser usada para informar al empleado lesionado/representante</w:t>
      </w:r>
      <w:r w:rsidR="00D161AA" w:rsidRPr="159B52C1">
        <w:rPr>
          <w:rFonts w:ascii="Segoe UI" w:eastAsia="Segoe UI" w:hAnsi="Segoe UI" w:cs="Segoe UI"/>
          <w:sz w:val="24"/>
          <w:lang w:val="es-MX"/>
        </w:rPr>
        <w:t xml:space="preserve"> </w:t>
      </w:r>
    </w:p>
    <w:p w14:paraId="468C5472" w14:textId="77777777" w:rsidR="00D161AA" w:rsidRPr="00327251" w:rsidRDefault="00D161AA" w:rsidP="159B52C1">
      <w:pPr>
        <w:pStyle w:val="BodyText"/>
        <w:numPr>
          <w:ilvl w:val="0"/>
          <w:numId w:val="2"/>
        </w:numPr>
        <w:rPr>
          <w:rFonts w:ascii="Segoe UI" w:eastAsia="Segoe UI" w:hAnsi="Segoe UI" w:cs="Segoe UI"/>
          <w:sz w:val="24"/>
          <w:lang w:val="es-MX"/>
        </w:rPr>
      </w:pPr>
      <w:r w:rsidRPr="159B52C1">
        <w:rPr>
          <w:rFonts w:ascii="Segoe UI" w:eastAsia="Segoe UI" w:hAnsi="Segoe UI" w:cs="Segoe UI"/>
          <w:sz w:val="24"/>
          <w:lang w:val="es-MX"/>
        </w:rPr>
        <w:t xml:space="preserve">el pago de </w:t>
      </w:r>
      <w:proofErr w:type="spellStart"/>
      <w:r w:rsidRPr="159B52C1">
        <w:rPr>
          <w:rFonts w:ascii="Segoe UI" w:eastAsia="Segoe UI" w:hAnsi="Segoe UI" w:cs="Segoe UI"/>
          <w:sz w:val="24"/>
          <w:lang w:val="es-MX"/>
        </w:rPr>
        <w:t>IIBs</w:t>
      </w:r>
      <w:proofErr w:type="spellEnd"/>
      <w:r w:rsidRPr="159B52C1">
        <w:rPr>
          <w:rFonts w:ascii="Segoe UI" w:eastAsia="Segoe UI" w:hAnsi="Segoe UI" w:cs="Segoe UI"/>
          <w:sz w:val="24"/>
          <w:lang w:val="es-MX"/>
        </w:rPr>
        <w:t xml:space="preserve"> en una reclamación, cuando el pago de los beneficios de </w:t>
      </w:r>
      <w:proofErr w:type="spellStart"/>
      <w:r w:rsidRPr="159B52C1">
        <w:rPr>
          <w:rFonts w:ascii="Segoe UI" w:eastAsia="Segoe UI" w:hAnsi="Segoe UI" w:cs="Segoe UI"/>
          <w:sz w:val="24"/>
          <w:lang w:val="es-MX"/>
        </w:rPr>
        <w:t>IIBs</w:t>
      </w:r>
      <w:proofErr w:type="spellEnd"/>
      <w:r w:rsidRPr="159B52C1">
        <w:rPr>
          <w:rFonts w:ascii="Segoe UI" w:eastAsia="Segoe UI" w:hAnsi="Segoe UI" w:cs="Segoe UI"/>
          <w:sz w:val="24"/>
          <w:lang w:val="es-MX"/>
        </w:rPr>
        <w:t xml:space="preserve"> es el pago inicial de los beneficios de ingresos; o</w:t>
      </w:r>
    </w:p>
    <w:p w14:paraId="10907FC5" w14:textId="0CDEC514" w:rsidR="00D161AA" w:rsidRPr="00327251" w:rsidRDefault="00D161AA" w:rsidP="159B52C1">
      <w:pPr>
        <w:pStyle w:val="BodyText"/>
        <w:numPr>
          <w:ilvl w:val="0"/>
          <w:numId w:val="2"/>
        </w:numPr>
        <w:rPr>
          <w:rFonts w:ascii="Segoe UI" w:eastAsia="Segoe UI" w:hAnsi="Segoe UI" w:cs="Segoe UI"/>
          <w:sz w:val="24"/>
          <w:lang w:val="es-MX"/>
        </w:rPr>
      </w:pPr>
      <w:r w:rsidRPr="159B52C1">
        <w:rPr>
          <w:rFonts w:ascii="Segoe UI" w:eastAsia="Segoe UI" w:hAnsi="Segoe UI" w:cs="Segoe UI"/>
          <w:sz w:val="24"/>
          <w:lang w:val="es-MX"/>
        </w:rPr>
        <w:t>la conversión de los beneficios de ingresos temporales (</w:t>
      </w:r>
      <w:proofErr w:type="spellStart"/>
      <w:r w:rsidRPr="159B52C1">
        <w:rPr>
          <w:rFonts w:ascii="Segoe UI" w:eastAsia="Segoe UI" w:hAnsi="Segoe UI" w:cs="Segoe UI"/>
          <w:sz w:val="24"/>
          <w:lang w:val="es-MX"/>
        </w:rPr>
        <w:t>TIBs</w:t>
      </w:r>
      <w:proofErr w:type="spellEnd"/>
      <w:r w:rsidRPr="159B52C1">
        <w:rPr>
          <w:rFonts w:ascii="Segoe UI" w:eastAsia="Segoe UI" w:hAnsi="Segoe UI" w:cs="Segoe UI"/>
          <w:sz w:val="24"/>
          <w:lang w:val="es-MX"/>
        </w:rPr>
        <w:t xml:space="preserve">) a </w:t>
      </w:r>
      <w:proofErr w:type="spellStart"/>
      <w:r w:rsidRPr="159B52C1">
        <w:rPr>
          <w:rFonts w:ascii="Segoe UI" w:eastAsia="Segoe UI" w:hAnsi="Segoe UI" w:cs="Segoe UI"/>
          <w:sz w:val="24"/>
          <w:lang w:val="es-MX"/>
        </w:rPr>
        <w:t>IIBs</w:t>
      </w:r>
      <w:proofErr w:type="spellEnd"/>
      <w:r w:rsidRPr="159B52C1">
        <w:rPr>
          <w:rFonts w:ascii="Segoe UI" w:eastAsia="Segoe UI" w:hAnsi="Segoe UI" w:cs="Segoe UI"/>
          <w:sz w:val="24"/>
          <w:lang w:val="es-MX"/>
        </w:rPr>
        <w:t xml:space="preserve">, el cambio de </w:t>
      </w:r>
      <w:proofErr w:type="spellStart"/>
      <w:r w:rsidRPr="159B52C1">
        <w:rPr>
          <w:rFonts w:ascii="Segoe UI" w:eastAsia="Segoe UI" w:hAnsi="Segoe UI" w:cs="Segoe UI"/>
          <w:sz w:val="24"/>
          <w:lang w:val="es-MX"/>
        </w:rPr>
        <w:t>TIBs</w:t>
      </w:r>
      <w:proofErr w:type="spellEnd"/>
      <w:r w:rsidRPr="159B52C1">
        <w:rPr>
          <w:rFonts w:ascii="Segoe UI" w:eastAsia="Segoe UI" w:hAnsi="Segoe UI" w:cs="Segoe UI"/>
          <w:sz w:val="24"/>
          <w:lang w:val="es-MX"/>
        </w:rPr>
        <w:t xml:space="preserve"> a </w:t>
      </w:r>
      <w:proofErr w:type="spellStart"/>
      <w:r w:rsidRPr="159B52C1">
        <w:rPr>
          <w:rFonts w:ascii="Segoe UI" w:eastAsia="Segoe UI" w:hAnsi="Segoe UI" w:cs="Segoe UI"/>
          <w:sz w:val="24"/>
          <w:lang w:val="es-MX"/>
        </w:rPr>
        <w:t>IIBs</w:t>
      </w:r>
      <w:proofErr w:type="spellEnd"/>
      <w:r w:rsidRPr="159B52C1">
        <w:rPr>
          <w:rFonts w:ascii="Segoe UI" w:eastAsia="Segoe UI" w:hAnsi="Segoe UI" w:cs="Segoe UI"/>
          <w:sz w:val="24"/>
          <w:lang w:val="es-MX"/>
        </w:rPr>
        <w:t xml:space="preserve">, o cuando los </w:t>
      </w:r>
      <w:proofErr w:type="spellStart"/>
      <w:r w:rsidRPr="159B52C1">
        <w:rPr>
          <w:rFonts w:ascii="Segoe UI" w:eastAsia="Segoe UI" w:hAnsi="Segoe UI" w:cs="Segoe UI"/>
          <w:sz w:val="24"/>
          <w:lang w:val="es-MX"/>
        </w:rPr>
        <w:t>IIBs</w:t>
      </w:r>
      <w:proofErr w:type="spellEnd"/>
      <w:r w:rsidRPr="159B52C1">
        <w:rPr>
          <w:rFonts w:ascii="Segoe UI" w:eastAsia="Segoe UI" w:hAnsi="Segoe UI" w:cs="Segoe UI"/>
          <w:sz w:val="24"/>
          <w:lang w:val="es-MX"/>
        </w:rPr>
        <w:t xml:space="preserve"> están siendo </w:t>
      </w:r>
      <w:r w:rsidR="00F173B1" w:rsidRPr="159B52C1">
        <w:rPr>
          <w:rFonts w:ascii="Segoe UI" w:eastAsia="Segoe UI" w:hAnsi="Segoe UI" w:cs="Segoe UI"/>
          <w:sz w:val="24"/>
          <w:lang w:val="es-MX"/>
        </w:rPr>
        <w:t>reestablecidos</w:t>
      </w:r>
      <w:r w:rsidRPr="159B52C1">
        <w:rPr>
          <w:rFonts w:ascii="Segoe UI" w:eastAsia="Segoe UI" w:hAnsi="Segoe UI" w:cs="Segoe UI"/>
          <w:sz w:val="24"/>
          <w:lang w:val="es-MX"/>
        </w:rPr>
        <w:t xml:space="preserve"> después que el pago de </w:t>
      </w:r>
      <w:proofErr w:type="spellStart"/>
      <w:r w:rsidRPr="159B52C1">
        <w:rPr>
          <w:rFonts w:ascii="Segoe UI" w:eastAsia="Segoe UI" w:hAnsi="Segoe UI" w:cs="Segoe UI"/>
          <w:sz w:val="24"/>
          <w:lang w:val="es-MX"/>
        </w:rPr>
        <w:t>TIBs</w:t>
      </w:r>
      <w:proofErr w:type="spellEnd"/>
      <w:r w:rsidRPr="159B52C1">
        <w:rPr>
          <w:rFonts w:ascii="Segoe UI" w:eastAsia="Segoe UI" w:hAnsi="Segoe UI" w:cs="Segoe UI"/>
          <w:sz w:val="24"/>
          <w:lang w:val="es-MX"/>
        </w:rPr>
        <w:t xml:space="preserve"> ha sido suspendido.</w:t>
      </w:r>
    </w:p>
    <w:p w14:paraId="466F326F" w14:textId="77777777" w:rsidR="007D5BE6" w:rsidRPr="00327251" w:rsidRDefault="007D5BE6" w:rsidP="159B52C1">
      <w:pPr>
        <w:pStyle w:val="BodyText"/>
        <w:rPr>
          <w:rFonts w:ascii="Segoe UI" w:eastAsia="Segoe UI" w:hAnsi="Segoe UI" w:cs="Segoe UI"/>
          <w:b/>
          <w:bCs/>
          <w:color w:val="000000"/>
          <w:sz w:val="22"/>
          <w:szCs w:val="22"/>
          <w:lang w:val="es-MX"/>
        </w:rPr>
      </w:pPr>
    </w:p>
    <w:p w14:paraId="6797DAB9" w14:textId="731851D3" w:rsidR="00440C7C" w:rsidRPr="00327251" w:rsidRDefault="00F173B1" w:rsidP="159B52C1">
      <w:pPr>
        <w:pStyle w:val="Title"/>
        <w:jc w:val="left"/>
        <w:rPr>
          <w:rFonts w:ascii="Segoe UI" w:eastAsia="Segoe UI" w:hAnsi="Segoe UI" w:cs="Segoe UI"/>
          <w:color w:val="000000"/>
          <w:sz w:val="24"/>
          <w:u w:val="none"/>
          <w:lang w:val="es-MX"/>
        </w:rPr>
      </w:pPr>
      <w:r w:rsidRPr="159B52C1">
        <w:rPr>
          <w:rFonts w:ascii="Segoe UI" w:eastAsia="Segoe UI" w:hAnsi="Segoe UI" w:cs="Segoe UI"/>
          <w:color w:val="000000" w:themeColor="text1"/>
          <w:sz w:val="24"/>
          <w:u w:val="none"/>
          <w:lang w:val="es-MX"/>
        </w:rPr>
        <w:t>No use esta notificación para</w:t>
      </w:r>
      <w:r w:rsidR="0091531D" w:rsidRPr="159B52C1">
        <w:rPr>
          <w:rFonts w:ascii="Segoe UI" w:eastAsia="Segoe UI" w:hAnsi="Segoe UI" w:cs="Segoe UI"/>
          <w:color w:val="000000" w:themeColor="text1"/>
          <w:sz w:val="24"/>
          <w:u w:val="none"/>
          <w:lang w:val="es-MX"/>
        </w:rPr>
        <w:t xml:space="preserve"> informar al empleado que</w:t>
      </w:r>
      <w:r w:rsidR="00CB1701" w:rsidRPr="159B52C1">
        <w:rPr>
          <w:rFonts w:ascii="Segoe UI" w:eastAsia="Segoe UI" w:hAnsi="Segoe UI" w:cs="Segoe UI"/>
          <w:color w:val="000000" w:themeColor="text1"/>
          <w:sz w:val="24"/>
          <w:u w:val="none"/>
          <w:lang w:val="es-MX"/>
        </w:rPr>
        <w:t>:</w:t>
      </w:r>
    </w:p>
    <w:p w14:paraId="07080198" w14:textId="6FE12EEB" w:rsidR="0091531D" w:rsidRPr="00327251" w:rsidRDefault="0091531D" w:rsidP="159B52C1">
      <w:pPr>
        <w:pStyle w:val="Title"/>
        <w:numPr>
          <w:ilvl w:val="0"/>
          <w:numId w:val="20"/>
        </w:numPr>
        <w:spacing w:after="120"/>
        <w:contextualSpacing/>
        <w:jc w:val="left"/>
        <w:rPr>
          <w:rFonts w:ascii="Segoe UI" w:eastAsia="Segoe UI" w:hAnsi="Segoe UI" w:cs="Segoe UI"/>
          <w:color w:val="FF0000"/>
          <w:sz w:val="28"/>
          <w:szCs w:val="28"/>
          <w:u w:val="none"/>
          <w:lang w:val="es-MX"/>
        </w:rPr>
      </w:pPr>
      <w:r w:rsidRPr="159B52C1">
        <w:rPr>
          <w:rFonts w:ascii="Segoe UI" w:eastAsia="Segoe UI" w:hAnsi="Segoe UI" w:cs="Segoe UI"/>
          <w:color w:val="000000" w:themeColor="text1"/>
          <w:sz w:val="24"/>
          <w:u w:val="none"/>
          <w:lang w:val="es-MX"/>
        </w:rPr>
        <w:t>Ha alcanzado el mejoramiento máximo medico (MMI) y un médico ha asignado ya sea 0% de porcentaje de impedimento de cuerpo entero (IR) o que no hay impedimento permanente.</w:t>
      </w:r>
    </w:p>
    <w:p w14:paraId="2CD1D633" w14:textId="0045CAE5" w:rsidR="0091531D" w:rsidRPr="00327251" w:rsidRDefault="00896F49" w:rsidP="159B52C1">
      <w:pPr>
        <w:pStyle w:val="Title"/>
        <w:numPr>
          <w:ilvl w:val="1"/>
          <w:numId w:val="20"/>
        </w:numPr>
        <w:spacing w:after="120"/>
        <w:contextualSpacing/>
        <w:jc w:val="left"/>
        <w:rPr>
          <w:rFonts w:ascii="Segoe UI" w:eastAsia="Segoe UI" w:hAnsi="Segoe UI" w:cs="Segoe UI"/>
          <w:sz w:val="24"/>
          <w:u w:val="none"/>
          <w:lang w:val="es-MX"/>
        </w:rPr>
      </w:pPr>
      <w:r w:rsidRPr="159B52C1">
        <w:rPr>
          <w:rFonts w:ascii="Segoe UI" w:eastAsia="Segoe UI" w:hAnsi="Segoe UI" w:cs="Segoe UI"/>
          <w:sz w:val="24"/>
          <w:u w:val="none"/>
          <w:lang w:val="es-MX"/>
        </w:rPr>
        <w:t>En vez de eso, use la notificación PLN-3a, Notificación de Mejoramiento Máximo Médico Sin Impedimento Permanente.</w:t>
      </w:r>
    </w:p>
    <w:p w14:paraId="5B6A8C98" w14:textId="5A8B6B1B" w:rsidR="00896F49" w:rsidRPr="00327251" w:rsidRDefault="00896F49" w:rsidP="159B52C1">
      <w:pPr>
        <w:pStyle w:val="Title"/>
        <w:numPr>
          <w:ilvl w:val="0"/>
          <w:numId w:val="20"/>
        </w:numPr>
        <w:spacing w:after="120"/>
        <w:contextualSpacing/>
        <w:jc w:val="left"/>
        <w:rPr>
          <w:rFonts w:ascii="Segoe UI" w:eastAsia="Segoe UI" w:hAnsi="Segoe UI" w:cs="Segoe UI"/>
          <w:sz w:val="24"/>
          <w:u w:val="none"/>
          <w:lang w:val="es-MX"/>
        </w:rPr>
      </w:pPr>
      <w:r w:rsidRPr="159B52C1">
        <w:rPr>
          <w:rFonts w:ascii="Segoe UI" w:eastAsia="Segoe UI" w:hAnsi="Segoe UI" w:cs="Segoe UI"/>
          <w:sz w:val="24"/>
          <w:u w:val="none"/>
          <w:lang w:val="es-MX"/>
        </w:rPr>
        <w:t>Ha alcanzado el MMI obligatorio (</w:t>
      </w:r>
      <w:proofErr w:type="spellStart"/>
      <w:r w:rsidRPr="159B52C1">
        <w:rPr>
          <w:rFonts w:ascii="Segoe UI" w:eastAsia="Segoe UI" w:hAnsi="Segoe UI" w:cs="Segoe UI"/>
          <w:sz w:val="24"/>
          <w:u w:val="none"/>
          <w:lang w:val="es-MX"/>
        </w:rPr>
        <w:t>statutory</w:t>
      </w:r>
      <w:proofErr w:type="spellEnd"/>
      <w:r w:rsidRPr="159B52C1">
        <w:rPr>
          <w:rFonts w:ascii="Segoe UI" w:eastAsia="Segoe UI" w:hAnsi="Segoe UI" w:cs="Segoe UI"/>
          <w:sz w:val="24"/>
          <w:u w:val="none"/>
          <w:lang w:val="es-MX"/>
        </w:rPr>
        <w:t xml:space="preserve"> MMI, por su nombre en inglés) y la aseguradora ha calculado el IR. </w:t>
      </w:r>
    </w:p>
    <w:p w14:paraId="3198BEE1" w14:textId="39259858" w:rsidR="00896F49" w:rsidRPr="00327251" w:rsidRDefault="00896F49" w:rsidP="159B52C1">
      <w:pPr>
        <w:pStyle w:val="Title"/>
        <w:numPr>
          <w:ilvl w:val="1"/>
          <w:numId w:val="20"/>
        </w:numPr>
        <w:spacing w:after="120"/>
        <w:contextualSpacing/>
        <w:jc w:val="left"/>
        <w:rPr>
          <w:rFonts w:ascii="Segoe UI" w:eastAsia="Segoe UI" w:hAnsi="Segoe UI" w:cs="Segoe UI"/>
          <w:sz w:val="22"/>
          <w:szCs w:val="22"/>
          <w:u w:val="none"/>
          <w:lang w:val="es-MX"/>
        </w:rPr>
      </w:pPr>
      <w:r w:rsidRPr="159B52C1">
        <w:rPr>
          <w:rFonts w:ascii="Segoe UI" w:eastAsia="Segoe UI" w:hAnsi="Segoe UI" w:cs="Segoe UI"/>
          <w:color w:val="000000" w:themeColor="text1"/>
          <w:sz w:val="24"/>
          <w:u w:val="none"/>
          <w:lang w:val="es-MX"/>
        </w:rPr>
        <w:t>En vez de eso, use la notificación PLN-3c, Notificación de Mejoramiento Máximo Médico y Cálculo de Impedimento Permanente.</w:t>
      </w:r>
    </w:p>
    <w:p w14:paraId="159A943B" w14:textId="49FEF66F" w:rsidR="00CB1701" w:rsidRPr="00327251" w:rsidRDefault="00896F49" w:rsidP="159B52C1">
      <w:pPr>
        <w:pStyle w:val="BodyText"/>
        <w:rPr>
          <w:rFonts w:ascii="Segoe UI" w:eastAsia="Segoe UI" w:hAnsi="Segoe UI" w:cs="Segoe UI"/>
          <w:sz w:val="24"/>
          <w:lang w:val="es-MX"/>
        </w:rPr>
      </w:pPr>
      <w:r w:rsidRPr="159B52C1">
        <w:rPr>
          <w:rFonts w:ascii="Segoe UI" w:eastAsia="Segoe UI" w:hAnsi="Segoe UI" w:cs="Segoe UI"/>
          <w:sz w:val="24"/>
          <w:lang w:val="es-MX"/>
        </w:rPr>
        <w:t>La aseguradora debe</w:t>
      </w:r>
      <w:r w:rsidR="00CB1701" w:rsidRPr="159B52C1">
        <w:rPr>
          <w:rFonts w:ascii="Segoe UI" w:eastAsia="Segoe UI" w:hAnsi="Segoe UI" w:cs="Segoe UI"/>
          <w:sz w:val="24"/>
          <w:lang w:val="es-MX"/>
        </w:rPr>
        <w:t>:</w:t>
      </w:r>
    </w:p>
    <w:p w14:paraId="3C843220" w14:textId="55E40C39" w:rsidR="00896F49" w:rsidRPr="00327251" w:rsidRDefault="00896F49" w:rsidP="159B52C1">
      <w:pPr>
        <w:pStyle w:val="BodyText"/>
        <w:numPr>
          <w:ilvl w:val="0"/>
          <w:numId w:val="1"/>
        </w:numPr>
        <w:rPr>
          <w:rFonts w:ascii="Segoe UI" w:eastAsia="Segoe UI" w:hAnsi="Segoe UI" w:cs="Segoe UI"/>
          <w:sz w:val="24"/>
          <w:lang w:val="es-MX"/>
        </w:rPr>
      </w:pPr>
      <w:r w:rsidRPr="159B52C1">
        <w:rPr>
          <w:rFonts w:ascii="Segoe UI" w:eastAsia="Segoe UI" w:hAnsi="Segoe UI" w:cs="Segoe UI"/>
          <w:sz w:val="24"/>
          <w:lang w:val="es-MX"/>
        </w:rPr>
        <w:t>Llenar todos los espacios en blanco que son requeridos.</w:t>
      </w:r>
    </w:p>
    <w:p w14:paraId="28B5CA83" w14:textId="6FBE5F94" w:rsidR="00896F49" w:rsidRPr="00327251" w:rsidRDefault="00896F49" w:rsidP="159B52C1">
      <w:pPr>
        <w:pStyle w:val="BodyText"/>
        <w:numPr>
          <w:ilvl w:val="0"/>
          <w:numId w:val="1"/>
        </w:numPr>
        <w:rPr>
          <w:rFonts w:ascii="Segoe UI" w:eastAsia="Segoe UI" w:hAnsi="Segoe UI" w:cs="Segoe UI"/>
          <w:sz w:val="24"/>
          <w:lang w:val="es-MX"/>
        </w:rPr>
      </w:pPr>
      <w:r w:rsidRPr="159B52C1">
        <w:rPr>
          <w:rFonts w:ascii="Segoe UI" w:eastAsia="Segoe UI" w:hAnsi="Segoe UI" w:cs="Segoe UI"/>
          <w:sz w:val="24"/>
          <w:lang w:val="es-MX"/>
        </w:rPr>
        <w:t>Adjuntar una copia del reporte mencionado que certifica el MMI y el IR.</w:t>
      </w:r>
    </w:p>
    <w:p w14:paraId="0AB10411" w14:textId="77777777" w:rsidR="006456BF" w:rsidRPr="00327251" w:rsidRDefault="006456BF" w:rsidP="159B52C1">
      <w:pPr>
        <w:pStyle w:val="BodyText"/>
        <w:ind w:left="720"/>
        <w:rPr>
          <w:rFonts w:ascii="Segoe UI" w:eastAsia="Segoe UI" w:hAnsi="Segoe UI" w:cs="Segoe UI"/>
          <w:sz w:val="24"/>
          <w:lang w:val="es-MX"/>
        </w:rPr>
      </w:pPr>
    </w:p>
    <w:p w14:paraId="665BC740" w14:textId="4C6A8FEC" w:rsidR="00D077FD" w:rsidRDefault="00D077FD" w:rsidP="159B52C1">
      <w:pPr>
        <w:rPr>
          <w:rFonts w:ascii="Segoe UI" w:eastAsia="Segoe UI" w:hAnsi="Segoe UI" w:cs="Segoe UI"/>
          <w:b/>
          <w:bCs/>
          <w:sz w:val="24"/>
          <w:szCs w:val="24"/>
          <w:lang w:val="es-MX"/>
        </w:rPr>
      </w:pPr>
      <w:r w:rsidRPr="159B52C1">
        <w:rPr>
          <w:rFonts w:ascii="Segoe UI" w:eastAsia="Segoe UI" w:hAnsi="Segoe UI" w:cs="Segoe UI"/>
          <w:b/>
          <w:bCs/>
          <w:sz w:val="24"/>
          <w:szCs w:val="24"/>
          <w:lang w:val="es-MX"/>
        </w:rPr>
        <w:t>Requisitos de formato</w:t>
      </w:r>
      <w:r w:rsidR="009023C3" w:rsidRPr="159B52C1">
        <w:rPr>
          <w:rFonts w:ascii="Segoe UI" w:eastAsia="Segoe UI" w:hAnsi="Segoe UI" w:cs="Segoe UI"/>
          <w:b/>
          <w:bCs/>
          <w:sz w:val="24"/>
          <w:szCs w:val="24"/>
          <w:lang w:val="es-MX"/>
        </w:rPr>
        <w:t xml:space="preserve"> </w:t>
      </w:r>
    </w:p>
    <w:p w14:paraId="62F70D7F" w14:textId="0191AB70" w:rsidR="00D077FD" w:rsidRPr="002B73A7" w:rsidRDefault="00D077FD" w:rsidP="159B52C1">
      <w:pPr>
        <w:pStyle w:val="ListParagraph"/>
        <w:numPr>
          <w:ilvl w:val="0"/>
          <w:numId w:val="21"/>
        </w:numPr>
        <w:rPr>
          <w:rFonts w:ascii="Segoe UI" w:eastAsia="Segoe UI" w:hAnsi="Segoe UI" w:cs="Segoe UI"/>
          <w:sz w:val="24"/>
          <w:szCs w:val="24"/>
          <w:lang w:val="es-MX"/>
        </w:rPr>
      </w:pPr>
      <w:r w:rsidRPr="159B52C1">
        <w:rPr>
          <w:rFonts w:ascii="Segoe UI" w:eastAsia="Segoe UI" w:hAnsi="Segoe UI" w:cs="Segoe UI"/>
          <w:sz w:val="24"/>
          <w:szCs w:val="24"/>
          <w:lang w:val="es-MX"/>
        </w:rPr>
        <w:t>Debe usar un</w:t>
      </w:r>
      <w:r w:rsidR="009023C3" w:rsidRPr="159B52C1">
        <w:rPr>
          <w:rFonts w:ascii="Segoe UI" w:eastAsia="Segoe UI" w:hAnsi="Segoe UI" w:cs="Segoe UI"/>
          <w:sz w:val="24"/>
          <w:szCs w:val="24"/>
          <w:lang w:val="es-MX"/>
        </w:rPr>
        <w:t xml:space="preserve">a fuente </w:t>
      </w:r>
      <w:r w:rsidRPr="159B52C1">
        <w:rPr>
          <w:rFonts w:ascii="Segoe UI" w:eastAsia="Segoe UI" w:hAnsi="Segoe UI" w:cs="Segoe UI"/>
          <w:sz w:val="24"/>
          <w:szCs w:val="24"/>
          <w:lang w:val="es-MX"/>
        </w:rPr>
        <w:t>de 12 puntos</w:t>
      </w:r>
      <w:r w:rsidR="009023C3" w:rsidRPr="159B52C1">
        <w:rPr>
          <w:rFonts w:ascii="Segoe UI" w:eastAsia="Segoe UI" w:hAnsi="Segoe UI" w:cs="Segoe UI"/>
          <w:sz w:val="24"/>
          <w:szCs w:val="24"/>
          <w:lang w:val="es-MX"/>
        </w:rPr>
        <w:t xml:space="preserve"> de tamaño</w:t>
      </w:r>
      <w:r w:rsidRPr="159B52C1">
        <w:rPr>
          <w:rFonts w:ascii="Segoe UI" w:eastAsia="Segoe UI" w:hAnsi="Segoe UI" w:cs="Segoe UI"/>
          <w:sz w:val="24"/>
          <w:szCs w:val="24"/>
          <w:lang w:val="es-MX"/>
        </w:rPr>
        <w:t xml:space="preserve"> o m</w:t>
      </w:r>
      <w:r w:rsidR="002B73A7" w:rsidRPr="159B52C1">
        <w:rPr>
          <w:rFonts w:ascii="Segoe UI" w:eastAsia="Segoe UI" w:hAnsi="Segoe UI" w:cs="Segoe UI"/>
          <w:sz w:val="24"/>
          <w:szCs w:val="24"/>
          <w:lang w:val="es-MX"/>
        </w:rPr>
        <w:t>ás grande (28 TAC §124.2(s)).</w:t>
      </w:r>
    </w:p>
    <w:p w14:paraId="52C54FA5" w14:textId="69F7D018" w:rsidR="00896F49" w:rsidRPr="00327251" w:rsidRDefault="00896F49" w:rsidP="159B52C1">
      <w:pPr>
        <w:rPr>
          <w:rFonts w:ascii="Segoe UI" w:eastAsia="Segoe UI" w:hAnsi="Segoe UI" w:cs="Segoe UI"/>
          <w:b/>
          <w:bCs/>
          <w:sz w:val="24"/>
          <w:szCs w:val="24"/>
          <w:lang w:val="es-MX"/>
        </w:rPr>
      </w:pPr>
      <w:r w:rsidRPr="159B52C1">
        <w:rPr>
          <w:rFonts w:ascii="Segoe UI" w:eastAsia="Segoe UI" w:hAnsi="Segoe UI" w:cs="Segoe UI"/>
          <w:b/>
          <w:bCs/>
          <w:sz w:val="24"/>
          <w:szCs w:val="24"/>
          <w:lang w:val="es-MX"/>
        </w:rPr>
        <w:t>Recomendaciones de formato</w:t>
      </w:r>
    </w:p>
    <w:p w14:paraId="768D51CB" w14:textId="77777777" w:rsidR="00896F49" w:rsidRPr="00327251" w:rsidRDefault="00896F49" w:rsidP="159B52C1">
      <w:pPr>
        <w:rPr>
          <w:rFonts w:ascii="Segoe UI" w:eastAsia="Segoe UI" w:hAnsi="Segoe UI" w:cs="Segoe UI"/>
          <w:sz w:val="24"/>
          <w:szCs w:val="24"/>
          <w:lang w:val="es-MX"/>
        </w:rPr>
      </w:pPr>
      <w:r w:rsidRPr="159B52C1">
        <w:rPr>
          <w:rFonts w:ascii="Segoe UI" w:eastAsia="Segoe UI" w:hAnsi="Segoe UI" w:cs="Segoe UI"/>
          <w:sz w:val="24"/>
          <w:szCs w:val="24"/>
          <w:lang w:val="es-MX"/>
        </w:rPr>
        <w:t xml:space="preserve">La información enviada a los empleados lesionados debe ser escrita en lenguaje sencillo. Además de escribir claramente, es de utilidad para el lector cuando la información está en un formato limpio y fácil de leer. El uso de palabras fáciles de entender y un formato limpio podrían aumentar lo largo de su carta, pero también podría reducir en gran medida las llamadas de servicio al cliente. A </w:t>
      </w:r>
      <w:proofErr w:type="gramStart"/>
      <w:r w:rsidRPr="159B52C1">
        <w:rPr>
          <w:rFonts w:ascii="Segoe UI" w:eastAsia="Segoe UI" w:hAnsi="Segoe UI" w:cs="Segoe UI"/>
          <w:sz w:val="24"/>
          <w:szCs w:val="24"/>
          <w:lang w:val="es-MX"/>
        </w:rPr>
        <w:t>continuación</w:t>
      </w:r>
      <w:proofErr w:type="gramEnd"/>
      <w:r w:rsidRPr="159B52C1">
        <w:rPr>
          <w:rFonts w:ascii="Segoe UI" w:eastAsia="Segoe UI" w:hAnsi="Segoe UI" w:cs="Segoe UI"/>
          <w:sz w:val="24"/>
          <w:szCs w:val="24"/>
          <w:lang w:val="es-MX"/>
        </w:rPr>
        <w:t xml:space="preserve"> le mostramos algunas recomendaciones para formatear las cartas para los empleados lesionados:</w:t>
      </w:r>
    </w:p>
    <w:p w14:paraId="5CA6CC0F" w14:textId="77777777" w:rsidR="0060344F" w:rsidRPr="00327251" w:rsidRDefault="0060344F" w:rsidP="159B52C1">
      <w:pPr>
        <w:pStyle w:val="ListParagraph"/>
        <w:numPr>
          <w:ilvl w:val="0"/>
          <w:numId w:val="12"/>
        </w:numPr>
        <w:spacing w:after="0" w:line="240" w:lineRule="auto"/>
        <w:contextualSpacing w:val="0"/>
        <w:rPr>
          <w:rFonts w:ascii="Segoe UI" w:eastAsia="Segoe UI" w:hAnsi="Segoe UI" w:cs="Segoe UI"/>
          <w:sz w:val="24"/>
          <w:szCs w:val="24"/>
          <w:lang w:val="es-MX"/>
        </w:rPr>
      </w:pPr>
      <w:r w:rsidRPr="159B52C1">
        <w:rPr>
          <w:rFonts w:ascii="Segoe UI" w:eastAsia="Segoe UI" w:hAnsi="Segoe UI" w:cs="Segoe UI"/>
          <w:b/>
          <w:bCs/>
          <w:sz w:val="24"/>
          <w:szCs w:val="24"/>
          <w:lang w:val="es-MX"/>
        </w:rPr>
        <w:t>Imprima solamente información que se aplica al lector:</w:t>
      </w:r>
      <w:r w:rsidRPr="159B52C1">
        <w:rPr>
          <w:rFonts w:ascii="Segoe UI" w:eastAsia="Segoe UI" w:hAnsi="Segoe UI" w:cs="Segoe UI"/>
          <w:sz w:val="24"/>
          <w:szCs w:val="24"/>
          <w:lang w:val="es-MX"/>
        </w:rPr>
        <w:t xml:space="preserve"> (1) Elimine la sección “Instrucciones para la aseguradora,” y (2) si esta carta tiene más de una opción, elimine la opción que no se aplica al empleado lesionado.</w:t>
      </w:r>
    </w:p>
    <w:p w14:paraId="05EF3C09" w14:textId="1123F1C9" w:rsidR="0060344F" w:rsidRPr="00327251" w:rsidRDefault="0060344F" w:rsidP="159B52C1">
      <w:pPr>
        <w:pStyle w:val="ListParagraph"/>
        <w:numPr>
          <w:ilvl w:val="0"/>
          <w:numId w:val="12"/>
        </w:numPr>
        <w:spacing w:after="0" w:line="240" w:lineRule="auto"/>
        <w:contextualSpacing w:val="0"/>
        <w:rPr>
          <w:rFonts w:ascii="Segoe UI" w:eastAsia="Segoe UI" w:hAnsi="Segoe UI" w:cs="Segoe UI"/>
          <w:sz w:val="24"/>
          <w:szCs w:val="24"/>
          <w:lang w:val="es-MX"/>
        </w:rPr>
      </w:pPr>
      <w:r w:rsidRPr="159B52C1">
        <w:rPr>
          <w:rFonts w:ascii="Segoe UI" w:eastAsia="Segoe UI" w:hAnsi="Segoe UI" w:cs="Segoe UI"/>
          <w:b/>
          <w:bCs/>
          <w:sz w:val="24"/>
          <w:szCs w:val="24"/>
          <w:lang w:val="es-MX"/>
        </w:rPr>
        <w:t>Elija un estilo de letra que sea limpio:</w:t>
      </w:r>
      <w:r w:rsidRPr="159B52C1">
        <w:rPr>
          <w:rFonts w:ascii="Segoe UI" w:eastAsia="Segoe UI" w:hAnsi="Segoe UI" w:cs="Segoe UI"/>
          <w:sz w:val="24"/>
          <w:szCs w:val="24"/>
          <w:lang w:val="es-MX"/>
        </w:rPr>
        <w:t xml:space="preserve"> Evite los estilos de letra altamente estilizados. Fuentes como</w:t>
      </w:r>
      <w:r w:rsidR="433C39E9" w:rsidRPr="159B52C1">
        <w:rPr>
          <w:rFonts w:ascii="Segoe UI" w:eastAsia="Segoe UI" w:hAnsi="Segoe UI" w:cs="Segoe UI"/>
          <w:sz w:val="24"/>
          <w:szCs w:val="24"/>
          <w:lang w:val="es-MX"/>
        </w:rPr>
        <w:t xml:space="preserve"> Segoe</w:t>
      </w:r>
      <w:r w:rsidR="00846E2E">
        <w:rPr>
          <w:rFonts w:ascii="Segoe UI" w:eastAsia="Segoe UI" w:hAnsi="Segoe UI" w:cs="Segoe UI"/>
          <w:sz w:val="24"/>
          <w:szCs w:val="24"/>
          <w:lang w:val="es-MX"/>
        </w:rPr>
        <w:t xml:space="preserve"> y</w:t>
      </w:r>
      <w:r w:rsidRPr="159B52C1">
        <w:rPr>
          <w:rFonts w:ascii="Segoe UI" w:eastAsia="Segoe UI" w:hAnsi="Segoe UI" w:cs="Segoe UI"/>
          <w:sz w:val="24"/>
          <w:szCs w:val="24"/>
          <w:lang w:val="es-MX"/>
        </w:rPr>
        <w:t xml:space="preserve"> </w:t>
      </w:r>
      <w:proofErr w:type="spellStart"/>
      <w:r w:rsidRPr="159B52C1">
        <w:rPr>
          <w:rFonts w:ascii="Segoe UI" w:eastAsia="Segoe UI" w:hAnsi="Segoe UI" w:cs="Segoe UI"/>
          <w:sz w:val="24"/>
          <w:szCs w:val="24"/>
          <w:lang w:val="es-MX"/>
        </w:rPr>
        <w:t>Verdana</w:t>
      </w:r>
      <w:proofErr w:type="spellEnd"/>
      <w:r w:rsidRPr="159B52C1">
        <w:rPr>
          <w:rFonts w:ascii="Segoe UI" w:eastAsia="Segoe UI" w:hAnsi="Segoe UI" w:cs="Segoe UI"/>
          <w:sz w:val="24"/>
          <w:szCs w:val="24"/>
          <w:lang w:val="es-MX"/>
        </w:rPr>
        <w:t xml:space="preserve"> y Times New </w:t>
      </w:r>
      <w:proofErr w:type="spellStart"/>
      <w:r w:rsidRPr="159B52C1">
        <w:rPr>
          <w:rFonts w:ascii="Segoe UI" w:eastAsia="Segoe UI" w:hAnsi="Segoe UI" w:cs="Segoe UI"/>
          <w:sz w:val="24"/>
          <w:szCs w:val="24"/>
          <w:lang w:val="es-MX"/>
        </w:rPr>
        <w:t>Roman</w:t>
      </w:r>
      <w:proofErr w:type="spellEnd"/>
      <w:r w:rsidRPr="159B52C1">
        <w:rPr>
          <w:rFonts w:ascii="Segoe UI" w:eastAsia="Segoe UI" w:hAnsi="Segoe UI" w:cs="Segoe UI"/>
          <w:sz w:val="24"/>
          <w:szCs w:val="24"/>
          <w:lang w:val="es-MX"/>
        </w:rPr>
        <w:t xml:space="preserve"> son conocidos por ser los más fáciles de leer.</w:t>
      </w:r>
    </w:p>
    <w:p w14:paraId="11F44023" w14:textId="42518BCB" w:rsidR="0060344F" w:rsidRPr="00327251" w:rsidRDefault="0060344F" w:rsidP="159B52C1">
      <w:pPr>
        <w:pStyle w:val="ListParagraph"/>
        <w:numPr>
          <w:ilvl w:val="0"/>
          <w:numId w:val="12"/>
        </w:numPr>
        <w:spacing w:after="0" w:line="240" w:lineRule="auto"/>
        <w:contextualSpacing w:val="0"/>
        <w:rPr>
          <w:rFonts w:ascii="Segoe UI" w:eastAsia="Segoe UI" w:hAnsi="Segoe UI" w:cs="Segoe UI"/>
          <w:sz w:val="24"/>
          <w:szCs w:val="24"/>
          <w:lang w:val="es-MX"/>
        </w:rPr>
      </w:pPr>
      <w:r w:rsidRPr="159B52C1">
        <w:rPr>
          <w:rFonts w:ascii="Segoe UI" w:eastAsia="Segoe UI" w:hAnsi="Segoe UI" w:cs="Segoe UI"/>
          <w:b/>
          <w:bCs/>
          <w:sz w:val="24"/>
          <w:szCs w:val="24"/>
          <w:lang w:val="es-MX"/>
        </w:rPr>
        <w:t>Evite las letras itálicas y subrayar:</w:t>
      </w:r>
      <w:r w:rsidRPr="159B52C1">
        <w:rPr>
          <w:rFonts w:ascii="Segoe UI" w:eastAsia="Segoe UI" w:hAnsi="Segoe UI" w:cs="Segoe UI"/>
          <w:sz w:val="24"/>
          <w:szCs w:val="24"/>
          <w:lang w:val="es-MX"/>
        </w:rPr>
        <w:t xml:space="preserve"> Si desea enfatizar el texto, a menudo es mejor utilizar letras en negrita o en un tamaño de letra que sea más grande.</w:t>
      </w:r>
    </w:p>
    <w:p w14:paraId="624D484B" w14:textId="77777777" w:rsidR="0060344F" w:rsidRPr="00327251" w:rsidRDefault="0060344F" w:rsidP="159B52C1">
      <w:pPr>
        <w:pStyle w:val="ListParagraph"/>
        <w:numPr>
          <w:ilvl w:val="0"/>
          <w:numId w:val="12"/>
        </w:numPr>
        <w:spacing w:after="0" w:line="240" w:lineRule="auto"/>
        <w:contextualSpacing w:val="0"/>
        <w:rPr>
          <w:rFonts w:ascii="Segoe UI" w:eastAsia="Segoe UI" w:hAnsi="Segoe UI" w:cs="Segoe UI"/>
          <w:sz w:val="24"/>
          <w:szCs w:val="24"/>
          <w:lang w:val="es-MX"/>
        </w:rPr>
      </w:pPr>
      <w:r w:rsidRPr="159B52C1">
        <w:rPr>
          <w:rFonts w:ascii="Segoe UI" w:eastAsia="Segoe UI" w:hAnsi="Segoe UI" w:cs="Segoe UI"/>
          <w:b/>
          <w:bCs/>
          <w:sz w:val="24"/>
          <w:szCs w:val="24"/>
          <w:lang w:val="es-MX"/>
        </w:rPr>
        <w:t>Use un espacio suficiente y consistente:</w:t>
      </w:r>
      <w:r w:rsidRPr="159B52C1">
        <w:rPr>
          <w:rFonts w:ascii="Segoe UI" w:eastAsia="Segoe UI" w:hAnsi="Segoe UI" w:cs="Segoe UI"/>
          <w:sz w:val="24"/>
          <w:szCs w:val="24"/>
          <w:lang w:val="es-MX"/>
        </w:rPr>
        <w:t xml:space="preserve"> DWC sugiere usar 6 puntos entre párrafos y viñetas, y 12 puntos entre secciones.</w:t>
      </w:r>
    </w:p>
    <w:p w14:paraId="4EDF7EC4" w14:textId="77777777" w:rsidR="00940EA5" w:rsidRPr="00327251" w:rsidRDefault="00940EA5" w:rsidP="159B52C1">
      <w:pPr>
        <w:pStyle w:val="BodyText"/>
        <w:ind w:left="720"/>
        <w:rPr>
          <w:rFonts w:ascii="Segoe UI" w:eastAsia="Segoe UI" w:hAnsi="Segoe UI" w:cs="Segoe UI"/>
          <w:sz w:val="24"/>
          <w:lang w:val="es-MX"/>
        </w:rPr>
      </w:pPr>
    </w:p>
    <w:p w14:paraId="5C1D3B89" w14:textId="77777777" w:rsidR="0060344F" w:rsidRPr="00327251" w:rsidRDefault="0060344F" w:rsidP="159B52C1">
      <w:pPr>
        <w:pStyle w:val="BodyText"/>
        <w:ind w:left="720"/>
        <w:rPr>
          <w:rFonts w:ascii="Segoe UI" w:eastAsia="Segoe UI" w:hAnsi="Segoe UI" w:cs="Segoe UI"/>
          <w:sz w:val="24"/>
          <w:lang w:val="es-MX"/>
        </w:rPr>
      </w:pPr>
    </w:p>
    <w:p w14:paraId="2D40852E" w14:textId="24AD87E9" w:rsidR="007624A8" w:rsidRPr="00327251" w:rsidRDefault="0060344F" w:rsidP="159B52C1">
      <w:pPr>
        <w:pStyle w:val="BodyText"/>
        <w:jc w:val="center"/>
        <w:rPr>
          <w:rFonts w:ascii="Segoe UI" w:eastAsia="Segoe UI" w:hAnsi="Segoe UI" w:cs="Segoe UI"/>
          <w:b/>
          <w:bCs/>
          <w:sz w:val="24"/>
          <w:lang w:val="es-MX"/>
        </w:rPr>
      </w:pPr>
      <w:r w:rsidRPr="159B52C1">
        <w:rPr>
          <w:rFonts w:ascii="Segoe UI" w:eastAsia="Segoe UI" w:hAnsi="Segoe UI" w:cs="Segoe UI"/>
          <w:b/>
          <w:bCs/>
          <w:sz w:val="24"/>
          <w:lang w:val="es-MX"/>
        </w:rPr>
        <w:t xml:space="preserve">Presente la transacción apropiada de Intercambio Electrónicos de Datos (Electronic Data </w:t>
      </w:r>
      <w:proofErr w:type="spellStart"/>
      <w:r w:rsidRPr="159B52C1">
        <w:rPr>
          <w:rFonts w:ascii="Segoe UI" w:eastAsia="Segoe UI" w:hAnsi="Segoe UI" w:cs="Segoe UI"/>
          <w:b/>
          <w:bCs/>
          <w:sz w:val="24"/>
          <w:lang w:val="es-MX"/>
        </w:rPr>
        <w:t>Interchange</w:t>
      </w:r>
      <w:proofErr w:type="spellEnd"/>
      <w:r w:rsidRPr="159B52C1">
        <w:rPr>
          <w:rFonts w:ascii="Segoe UI" w:eastAsia="Segoe UI" w:hAnsi="Segoe UI" w:cs="Segoe UI"/>
          <w:b/>
          <w:bCs/>
          <w:sz w:val="24"/>
          <w:lang w:val="es-MX"/>
        </w:rPr>
        <w:t xml:space="preserve"> –EDI, por su nombre y siglas en inglés) ante DWC y no envíe est</w:t>
      </w:r>
      <w:r w:rsidR="005D1A38" w:rsidRPr="159B52C1">
        <w:rPr>
          <w:rFonts w:ascii="Segoe UI" w:eastAsia="Segoe UI" w:hAnsi="Segoe UI" w:cs="Segoe UI"/>
          <w:b/>
          <w:bCs/>
          <w:sz w:val="24"/>
          <w:lang w:val="es-MX"/>
        </w:rPr>
        <w:t>a</w:t>
      </w:r>
      <w:r w:rsidRPr="159B52C1">
        <w:rPr>
          <w:rFonts w:ascii="Segoe UI" w:eastAsia="Segoe UI" w:hAnsi="Segoe UI" w:cs="Segoe UI"/>
          <w:b/>
          <w:bCs/>
          <w:sz w:val="24"/>
          <w:lang w:val="es-MX"/>
        </w:rPr>
        <w:t xml:space="preserve"> </w:t>
      </w:r>
      <w:r w:rsidR="005D1A38" w:rsidRPr="159B52C1">
        <w:rPr>
          <w:rFonts w:ascii="Segoe UI" w:eastAsia="Segoe UI" w:hAnsi="Segoe UI" w:cs="Segoe UI"/>
          <w:b/>
          <w:bCs/>
          <w:sz w:val="24"/>
          <w:lang w:val="es-MX"/>
        </w:rPr>
        <w:t>notificación</w:t>
      </w:r>
      <w:r w:rsidRPr="159B52C1">
        <w:rPr>
          <w:rFonts w:ascii="Segoe UI" w:eastAsia="Segoe UI" w:hAnsi="Segoe UI" w:cs="Segoe UI"/>
          <w:b/>
          <w:bCs/>
          <w:sz w:val="24"/>
          <w:lang w:val="es-MX"/>
        </w:rPr>
        <w:t xml:space="preserve"> a DWC</w:t>
      </w:r>
      <w:r w:rsidR="00440C7C" w:rsidRPr="159B52C1">
        <w:rPr>
          <w:rFonts w:ascii="Segoe UI" w:eastAsia="Segoe UI" w:hAnsi="Segoe UI" w:cs="Segoe UI"/>
          <w:b/>
          <w:bCs/>
          <w:sz w:val="24"/>
          <w:lang w:val="es-MX"/>
        </w:rPr>
        <w:t>.</w:t>
      </w:r>
    </w:p>
    <w:sectPr w:rsidR="007624A8" w:rsidRPr="00327251" w:rsidSect="00CB1701">
      <w:headerReference w:type="default" r:id="rId17"/>
      <w:footerReference w:type="default" r:id="rId18"/>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C2190E" w14:textId="77777777" w:rsidR="006915C1" w:rsidRDefault="006915C1" w:rsidP="007D5BE6">
      <w:pPr>
        <w:spacing w:after="0" w:line="240" w:lineRule="auto"/>
      </w:pPr>
      <w:r>
        <w:separator/>
      </w:r>
    </w:p>
  </w:endnote>
  <w:endnote w:type="continuationSeparator" w:id="0">
    <w:p w14:paraId="51D5273C" w14:textId="77777777" w:rsidR="006915C1" w:rsidRDefault="006915C1" w:rsidP="007D5BE6">
      <w:pPr>
        <w:spacing w:after="0" w:line="240" w:lineRule="auto"/>
      </w:pPr>
      <w:r>
        <w:continuationSeparator/>
      </w:r>
    </w:p>
  </w:endnote>
  <w:endnote w:type="continuationNotice" w:id="1">
    <w:p w14:paraId="6935E117" w14:textId="77777777" w:rsidR="006915C1" w:rsidRDefault="006915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BFC96" w14:textId="5A5B57BC" w:rsidR="006716D4" w:rsidRPr="00CF4DBF" w:rsidRDefault="008E7216" w:rsidP="159B52C1">
    <w:pPr>
      <w:pStyle w:val="Footer"/>
      <w:rPr>
        <w:rFonts w:ascii="Segoe UI" w:eastAsia="Segoe UI" w:hAnsi="Segoe UI" w:cs="Segoe UI"/>
        <w:sz w:val="24"/>
        <w:szCs w:val="24"/>
        <w:lang w:val="es-MX"/>
      </w:rPr>
    </w:pPr>
    <w:r w:rsidRPr="3157F62D">
      <w:rPr>
        <w:rFonts w:ascii="Segoe UI" w:eastAsia="Segoe UI" w:hAnsi="Segoe UI" w:cs="Segoe UI"/>
        <w:sz w:val="24"/>
        <w:szCs w:val="24"/>
      </w:rPr>
      <w:t>PLN-3</w:t>
    </w:r>
    <w:r>
      <w:rPr>
        <w:rFonts w:ascii="Segoe UI" w:eastAsia="Segoe UI" w:hAnsi="Segoe UI" w:cs="Segoe UI"/>
        <w:sz w:val="24"/>
        <w:szCs w:val="24"/>
      </w:rPr>
      <w:t xml:space="preserve">BS </w:t>
    </w:r>
    <w:r w:rsidRPr="3157F62D">
      <w:rPr>
        <w:rFonts w:ascii="Segoe UI" w:eastAsia="Segoe UI" w:hAnsi="Segoe UI" w:cs="Segoe UI"/>
        <w:sz w:val="24"/>
        <w:szCs w:val="24"/>
      </w:rPr>
      <w:t xml:space="preserve">Rev. 07/21 page </w:t>
    </w:r>
    <w:r w:rsidRPr="3157F62D">
      <w:rPr>
        <w:rFonts w:ascii="Segoe UI" w:eastAsia="Segoe UI" w:hAnsi="Segoe UI" w:cs="Segoe UI"/>
        <w:noProof/>
        <w:sz w:val="24"/>
        <w:szCs w:val="24"/>
      </w:rPr>
      <w:fldChar w:fldCharType="begin"/>
    </w:r>
    <w:r w:rsidRPr="3157F62D">
      <w:rPr>
        <w:rFonts w:ascii="Times New Roman" w:eastAsia="Times New Roman" w:hAnsi="Times New Roman" w:cs="Times New Roman"/>
        <w:sz w:val="24"/>
        <w:szCs w:val="24"/>
      </w:rPr>
      <w:instrText xml:space="preserve"> PAGE   \* MERGEFORMAT </w:instrText>
    </w:r>
    <w:r w:rsidRPr="3157F62D">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1</w:t>
    </w:r>
    <w:r w:rsidRPr="3157F62D">
      <w:rPr>
        <w:rFonts w:ascii="Segoe UI" w:eastAsia="Segoe UI" w:hAnsi="Segoe UI" w:cs="Segoe UI"/>
        <w:noProof/>
        <w:sz w:val="24"/>
        <w:szCs w:val="24"/>
      </w:rPr>
      <w:fldChar w:fldCharType="end"/>
    </w:r>
    <w:r w:rsidR="159B52C1" w:rsidRPr="159B52C1">
      <w:rPr>
        <w:rFonts w:ascii="Segoe UI" w:eastAsia="Segoe UI" w:hAnsi="Segoe UI" w:cs="Segoe UI"/>
        <w:sz w:val="24"/>
        <w:szCs w:val="24"/>
        <w:lang w:val="es-MX"/>
      </w:rPr>
      <w:t xml:space="preserve">                                           </w:t>
    </w:r>
    <w:r w:rsidR="0066591B">
      <w:tab/>
    </w:r>
    <w:r w:rsidR="159B52C1" w:rsidRPr="159B52C1">
      <w:rPr>
        <w:rFonts w:ascii="Segoe UI" w:eastAsia="Segoe UI" w:hAnsi="Segoe UI" w:cs="Segoe UI"/>
        <w:sz w:val="24"/>
        <w:szCs w:val="24"/>
        <w:lang w:val="es-MX"/>
      </w:rPr>
      <w:t>www.tdi.texas.gov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6A820" w14:textId="77777777" w:rsidR="006915C1" w:rsidRDefault="006915C1" w:rsidP="007D5BE6">
      <w:pPr>
        <w:spacing w:after="0" w:line="240" w:lineRule="auto"/>
      </w:pPr>
      <w:r>
        <w:separator/>
      </w:r>
    </w:p>
  </w:footnote>
  <w:footnote w:type="continuationSeparator" w:id="0">
    <w:p w14:paraId="307143C9" w14:textId="77777777" w:rsidR="006915C1" w:rsidRDefault="006915C1" w:rsidP="007D5BE6">
      <w:pPr>
        <w:spacing w:after="0" w:line="240" w:lineRule="auto"/>
      </w:pPr>
      <w:r>
        <w:continuationSeparator/>
      </w:r>
    </w:p>
  </w:footnote>
  <w:footnote w:type="continuationNotice" w:id="1">
    <w:p w14:paraId="7A7530D7" w14:textId="77777777" w:rsidR="006915C1" w:rsidRDefault="006915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60"/>
      <w:gridCol w:w="3360"/>
      <w:gridCol w:w="3360"/>
    </w:tblGrid>
    <w:tr w:rsidR="159B52C1" w14:paraId="43A1363F" w14:textId="77777777" w:rsidTr="159B52C1">
      <w:tc>
        <w:tcPr>
          <w:tcW w:w="3360" w:type="dxa"/>
        </w:tcPr>
        <w:p w14:paraId="40C0C2FB" w14:textId="5ACB40B3" w:rsidR="159B52C1" w:rsidRDefault="159B52C1" w:rsidP="159B52C1">
          <w:pPr>
            <w:pStyle w:val="Header"/>
            <w:ind w:left="-115"/>
          </w:pPr>
        </w:p>
      </w:tc>
      <w:tc>
        <w:tcPr>
          <w:tcW w:w="3360" w:type="dxa"/>
        </w:tcPr>
        <w:p w14:paraId="52434A33" w14:textId="5135AB25" w:rsidR="159B52C1" w:rsidRDefault="159B52C1" w:rsidP="159B52C1">
          <w:pPr>
            <w:pStyle w:val="Header"/>
            <w:jc w:val="center"/>
          </w:pPr>
        </w:p>
      </w:tc>
      <w:tc>
        <w:tcPr>
          <w:tcW w:w="3360" w:type="dxa"/>
        </w:tcPr>
        <w:p w14:paraId="2FA5A5D5" w14:textId="0E9BE76C" w:rsidR="159B52C1" w:rsidRDefault="159B52C1" w:rsidP="159B52C1">
          <w:pPr>
            <w:pStyle w:val="Header"/>
            <w:ind w:right="-115"/>
            <w:jc w:val="right"/>
          </w:pPr>
        </w:p>
      </w:tc>
    </w:tr>
  </w:tbl>
  <w:p w14:paraId="080B537D" w14:textId="32C76104" w:rsidR="159B52C1" w:rsidRDefault="159B52C1" w:rsidP="159B5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D5737"/>
    <w:multiLevelType w:val="hybridMultilevel"/>
    <w:tmpl w:val="69708ED6"/>
    <w:lvl w:ilvl="0" w:tplc="04EAE4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D62BC"/>
    <w:multiLevelType w:val="hybridMultilevel"/>
    <w:tmpl w:val="0352C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A08AC"/>
    <w:multiLevelType w:val="hybridMultilevel"/>
    <w:tmpl w:val="F97A6398"/>
    <w:lvl w:ilvl="0" w:tplc="04090001">
      <w:start w:val="1"/>
      <w:numFmt w:val="bullet"/>
      <w:lvlText w:val=""/>
      <w:lvlJc w:val="left"/>
      <w:pPr>
        <w:ind w:left="7200" w:hanging="360"/>
      </w:pPr>
      <w:rPr>
        <w:rFonts w:ascii="Symbol" w:hAnsi="Symbol" w:hint="default"/>
      </w:r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3" w15:restartNumberingAfterBreak="0">
    <w:nsid w:val="1C255EAD"/>
    <w:multiLevelType w:val="hybridMultilevel"/>
    <w:tmpl w:val="B81231F2"/>
    <w:lvl w:ilvl="0" w:tplc="8C38ABD6">
      <w:start w:val="1"/>
      <w:numFmt w:val="bullet"/>
      <w:lvlText w:val=""/>
      <w:lvlJc w:val="left"/>
      <w:pPr>
        <w:ind w:left="810" w:hanging="360"/>
      </w:pPr>
      <w:rPr>
        <w:rFonts w:ascii="Symbol" w:hAnsi="Symbol" w:hint="default"/>
        <w:b w:val="0"/>
        <w:color w:val="auto"/>
        <w:sz w:val="24"/>
        <w:szCs w:val="24"/>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21270A48"/>
    <w:multiLevelType w:val="hybridMultilevel"/>
    <w:tmpl w:val="4E0EDC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5E87CBE"/>
    <w:multiLevelType w:val="hybridMultilevel"/>
    <w:tmpl w:val="D4F2E1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70D632D"/>
    <w:multiLevelType w:val="hybridMultilevel"/>
    <w:tmpl w:val="77CC53A0"/>
    <w:lvl w:ilvl="0" w:tplc="04090001">
      <w:start w:val="1"/>
      <w:numFmt w:val="bullet"/>
      <w:lvlText w:val=""/>
      <w:lvlJc w:val="left"/>
      <w:pPr>
        <w:ind w:left="720" w:hanging="360"/>
      </w:pPr>
      <w:rPr>
        <w:rFonts w:ascii="Symbol" w:hAnsi="Symbol" w:hint="default"/>
      </w:rPr>
    </w:lvl>
    <w:lvl w:ilvl="1" w:tplc="BAB64DE6">
      <w:start w:val="1"/>
      <w:numFmt w:val="bullet"/>
      <w:lvlText w:val="o"/>
      <w:lvlJc w:val="left"/>
      <w:pPr>
        <w:ind w:left="1440" w:hanging="360"/>
      </w:pPr>
      <w:rPr>
        <w:rFonts w:ascii="Courier New" w:hAnsi="Courier New" w:cs="Courier New" w:hint="default"/>
        <w:lang w:val="es-MX"/>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034C81"/>
    <w:multiLevelType w:val="hybridMultilevel"/>
    <w:tmpl w:val="6C101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F631D59"/>
    <w:multiLevelType w:val="hybridMultilevel"/>
    <w:tmpl w:val="2632C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CD702F"/>
    <w:multiLevelType w:val="hybridMultilevel"/>
    <w:tmpl w:val="6EC63A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380F5E74"/>
    <w:multiLevelType w:val="hybridMultilevel"/>
    <w:tmpl w:val="A99A0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10257"/>
    <w:multiLevelType w:val="hybridMultilevel"/>
    <w:tmpl w:val="F6B2B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C72CAA"/>
    <w:multiLevelType w:val="hybridMultilevel"/>
    <w:tmpl w:val="24509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2D1630"/>
    <w:multiLevelType w:val="hybridMultilevel"/>
    <w:tmpl w:val="B8A2C2B6"/>
    <w:lvl w:ilvl="0" w:tplc="E69800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1667108"/>
    <w:multiLevelType w:val="hybridMultilevel"/>
    <w:tmpl w:val="FBE66A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27D53AA"/>
    <w:multiLevelType w:val="hybridMultilevel"/>
    <w:tmpl w:val="CFE40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59A4AA5"/>
    <w:multiLevelType w:val="hybridMultilevel"/>
    <w:tmpl w:val="D580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8D6483"/>
    <w:multiLevelType w:val="hybridMultilevel"/>
    <w:tmpl w:val="D4E27776"/>
    <w:lvl w:ilvl="0" w:tplc="0778C7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8980378"/>
    <w:multiLevelType w:val="hybridMultilevel"/>
    <w:tmpl w:val="E452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057FEB"/>
    <w:multiLevelType w:val="hybridMultilevel"/>
    <w:tmpl w:val="9822C95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58A7E7D"/>
    <w:multiLevelType w:val="hybridMultilevel"/>
    <w:tmpl w:val="B4CA1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9"/>
  </w:num>
  <w:num w:numId="4">
    <w:abstractNumId w:val="11"/>
  </w:num>
  <w:num w:numId="5">
    <w:abstractNumId w:val="13"/>
  </w:num>
  <w:num w:numId="6">
    <w:abstractNumId w:val="17"/>
  </w:num>
  <w:num w:numId="7">
    <w:abstractNumId w:val="2"/>
  </w:num>
  <w:num w:numId="8">
    <w:abstractNumId w:val="20"/>
  </w:num>
  <w:num w:numId="9">
    <w:abstractNumId w:val="6"/>
  </w:num>
  <w:num w:numId="10">
    <w:abstractNumId w:val="10"/>
  </w:num>
  <w:num w:numId="11">
    <w:abstractNumId w:val="18"/>
  </w:num>
  <w:num w:numId="12">
    <w:abstractNumId w:val="7"/>
  </w:num>
  <w:num w:numId="13">
    <w:abstractNumId w:val="1"/>
  </w:num>
  <w:num w:numId="14">
    <w:abstractNumId w:val="8"/>
  </w:num>
  <w:num w:numId="15">
    <w:abstractNumId w:val="15"/>
  </w:num>
  <w:num w:numId="16">
    <w:abstractNumId w:val="5"/>
  </w:num>
  <w:num w:numId="17">
    <w:abstractNumId w:val="0"/>
  </w:num>
  <w:num w:numId="18">
    <w:abstractNumId w:val="12"/>
  </w:num>
  <w:num w:numId="19">
    <w:abstractNumId w:val="14"/>
  </w:num>
  <w:num w:numId="20">
    <w:abstractNumId w:val="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BE6"/>
    <w:rsid w:val="00017801"/>
    <w:rsid w:val="00026D3D"/>
    <w:rsid w:val="00043F2B"/>
    <w:rsid w:val="00055661"/>
    <w:rsid w:val="00060951"/>
    <w:rsid w:val="000635AE"/>
    <w:rsid w:val="00070FD7"/>
    <w:rsid w:val="00080E42"/>
    <w:rsid w:val="00080FDF"/>
    <w:rsid w:val="00092DF3"/>
    <w:rsid w:val="000B425F"/>
    <w:rsid w:val="000D0322"/>
    <w:rsid w:val="000D43D6"/>
    <w:rsid w:val="000E754A"/>
    <w:rsid w:val="00104415"/>
    <w:rsid w:val="00111C9E"/>
    <w:rsid w:val="00150AAD"/>
    <w:rsid w:val="00151814"/>
    <w:rsid w:val="001807F8"/>
    <w:rsid w:val="00187231"/>
    <w:rsid w:val="00196A5B"/>
    <w:rsid w:val="001A021D"/>
    <w:rsid w:val="001A7CD8"/>
    <w:rsid w:val="001B5156"/>
    <w:rsid w:val="001D7CDD"/>
    <w:rsid w:val="001F3734"/>
    <w:rsid w:val="00201457"/>
    <w:rsid w:val="00202F4B"/>
    <w:rsid w:val="00217791"/>
    <w:rsid w:val="00251A8E"/>
    <w:rsid w:val="00267E9E"/>
    <w:rsid w:val="0027289D"/>
    <w:rsid w:val="00290EAD"/>
    <w:rsid w:val="002B3CAD"/>
    <w:rsid w:val="002B73A7"/>
    <w:rsid w:val="002E1F69"/>
    <w:rsid w:val="002E3EF4"/>
    <w:rsid w:val="002E736A"/>
    <w:rsid w:val="002F7265"/>
    <w:rsid w:val="002F7FBE"/>
    <w:rsid w:val="00301504"/>
    <w:rsid w:val="00303CB6"/>
    <w:rsid w:val="00327251"/>
    <w:rsid w:val="0033013D"/>
    <w:rsid w:val="0035794D"/>
    <w:rsid w:val="00361F19"/>
    <w:rsid w:val="00377299"/>
    <w:rsid w:val="003A0C24"/>
    <w:rsid w:val="003A36C1"/>
    <w:rsid w:val="003A6FD6"/>
    <w:rsid w:val="003B5C20"/>
    <w:rsid w:val="003B6ECB"/>
    <w:rsid w:val="003C0057"/>
    <w:rsid w:val="003E44FA"/>
    <w:rsid w:val="003F5128"/>
    <w:rsid w:val="003F55B5"/>
    <w:rsid w:val="00425BF3"/>
    <w:rsid w:val="0044093D"/>
    <w:rsid w:val="00440C7C"/>
    <w:rsid w:val="004410D0"/>
    <w:rsid w:val="004548D1"/>
    <w:rsid w:val="00460508"/>
    <w:rsid w:val="00472870"/>
    <w:rsid w:val="00477FA7"/>
    <w:rsid w:val="00484149"/>
    <w:rsid w:val="004A03DD"/>
    <w:rsid w:val="004A3783"/>
    <w:rsid w:val="004A5D2E"/>
    <w:rsid w:val="004B4517"/>
    <w:rsid w:val="004B5BE8"/>
    <w:rsid w:val="004E39FA"/>
    <w:rsid w:val="004F5E60"/>
    <w:rsid w:val="00546ED1"/>
    <w:rsid w:val="00562592"/>
    <w:rsid w:val="00583A93"/>
    <w:rsid w:val="0058513B"/>
    <w:rsid w:val="005A108E"/>
    <w:rsid w:val="005B082A"/>
    <w:rsid w:val="005B2F11"/>
    <w:rsid w:val="005B4D51"/>
    <w:rsid w:val="005C1838"/>
    <w:rsid w:val="005C34A6"/>
    <w:rsid w:val="005C63F1"/>
    <w:rsid w:val="005D1A38"/>
    <w:rsid w:val="005D7A14"/>
    <w:rsid w:val="005E7270"/>
    <w:rsid w:val="005F22E8"/>
    <w:rsid w:val="005F413B"/>
    <w:rsid w:val="005F49FE"/>
    <w:rsid w:val="006017C9"/>
    <w:rsid w:val="0060344F"/>
    <w:rsid w:val="00611D6A"/>
    <w:rsid w:val="00616D2B"/>
    <w:rsid w:val="00626F68"/>
    <w:rsid w:val="00643F10"/>
    <w:rsid w:val="006456BF"/>
    <w:rsid w:val="0066591B"/>
    <w:rsid w:val="006716D4"/>
    <w:rsid w:val="00672465"/>
    <w:rsid w:val="0067439D"/>
    <w:rsid w:val="0068655F"/>
    <w:rsid w:val="006915C1"/>
    <w:rsid w:val="006A2000"/>
    <w:rsid w:val="006A2442"/>
    <w:rsid w:val="006A30BF"/>
    <w:rsid w:val="006A59A1"/>
    <w:rsid w:val="006E17E6"/>
    <w:rsid w:val="006E74EB"/>
    <w:rsid w:val="006F7AAD"/>
    <w:rsid w:val="006F7B5B"/>
    <w:rsid w:val="0070174E"/>
    <w:rsid w:val="00713DF8"/>
    <w:rsid w:val="0071677E"/>
    <w:rsid w:val="00727A37"/>
    <w:rsid w:val="00732E34"/>
    <w:rsid w:val="00735837"/>
    <w:rsid w:val="00747973"/>
    <w:rsid w:val="0075337E"/>
    <w:rsid w:val="00754CE4"/>
    <w:rsid w:val="007624A8"/>
    <w:rsid w:val="007632FC"/>
    <w:rsid w:val="00766622"/>
    <w:rsid w:val="00780A1C"/>
    <w:rsid w:val="007A68D5"/>
    <w:rsid w:val="007B31F1"/>
    <w:rsid w:val="007B48BC"/>
    <w:rsid w:val="007C15FF"/>
    <w:rsid w:val="007C41C6"/>
    <w:rsid w:val="007C4F6F"/>
    <w:rsid w:val="007D5BE6"/>
    <w:rsid w:val="007F0C3B"/>
    <w:rsid w:val="007F33FB"/>
    <w:rsid w:val="007F3593"/>
    <w:rsid w:val="007F6737"/>
    <w:rsid w:val="007F7C04"/>
    <w:rsid w:val="00800050"/>
    <w:rsid w:val="00800A80"/>
    <w:rsid w:val="008011D9"/>
    <w:rsid w:val="008071A0"/>
    <w:rsid w:val="00846E2E"/>
    <w:rsid w:val="00871F76"/>
    <w:rsid w:val="008847BE"/>
    <w:rsid w:val="00884BD4"/>
    <w:rsid w:val="00891976"/>
    <w:rsid w:val="008948BE"/>
    <w:rsid w:val="00896F49"/>
    <w:rsid w:val="008A217B"/>
    <w:rsid w:val="008E7216"/>
    <w:rsid w:val="00900533"/>
    <w:rsid w:val="009023C3"/>
    <w:rsid w:val="0091531D"/>
    <w:rsid w:val="00940EA5"/>
    <w:rsid w:val="0096253E"/>
    <w:rsid w:val="00996166"/>
    <w:rsid w:val="009A0204"/>
    <w:rsid w:val="009D0FE0"/>
    <w:rsid w:val="009D548B"/>
    <w:rsid w:val="00A00D46"/>
    <w:rsid w:val="00A06D50"/>
    <w:rsid w:val="00A30C63"/>
    <w:rsid w:val="00A31AA4"/>
    <w:rsid w:val="00A50533"/>
    <w:rsid w:val="00AA108D"/>
    <w:rsid w:val="00AB0969"/>
    <w:rsid w:val="00AB263D"/>
    <w:rsid w:val="00AB3EA7"/>
    <w:rsid w:val="00AB5BB9"/>
    <w:rsid w:val="00AC3C6A"/>
    <w:rsid w:val="00AD4868"/>
    <w:rsid w:val="00AD6161"/>
    <w:rsid w:val="00AD7C49"/>
    <w:rsid w:val="00AE3F75"/>
    <w:rsid w:val="00AF06A4"/>
    <w:rsid w:val="00B13DCF"/>
    <w:rsid w:val="00B320AB"/>
    <w:rsid w:val="00B338FA"/>
    <w:rsid w:val="00B34CC1"/>
    <w:rsid w:val="00B473EC"/>
    <w:rsid w:val="00B62A4D"/>
    <w:rsid w:val="00B635C8"/>
    <w:rsid w:val="00B640C5"/>
    <w:rsid w:val="00B862BD"/>
    <w:rsid w:val="00B96E64"/>
    <w:rsid w:val="00BC53D0"/>
    <w:rsid w:val="00BD7C9D"/>
    <w:rsid w:val="00BE03ED"/>
    <w:rsid w:val="00BE470A"/>
    <w:rsid w:val="00C01611"/>
    <w:rsid w:val="00C07BA6"/>
    <w:rsid w:val="00C07CC2"/>
    <w:rsid w:val="00C151AD"/>
    <w:rsid w:val="00C2403C"/>
    <w:rsid w:val="00C25082"/>
    <w:rsid w:val="00C35E9E"/>
    <w:rsid w:val="00C43321"/>
    <w:rsid w:val="00C5492E"/>
    <w:rsid w:val="00C631E7"/>
    <w:rsid w:val="00C72FB9"/>
    <w:rsid w:val="00C73D2C"/>
    <w:rsid w:val="00CA355D"/>
    <w:rsid w:val="00CB1701"/>
    <w:rsid w:val="00CC458A"/>
    <w:rsid w:val="00CC74A0"/>
    <w:rsid w:val="00CE6223"/>
    <w:rsid w:val="00CF0F21"/>
    <w:rsid w:val="00CF37C8"/>
    <w:rsid w:val="00CF4DBF"/>
    <w:rsid w:val="00D0354A"/>
    <w:rsid w:val="00D077FD"/>
    <w:rsid w:val="00D15D24"/>
    <w:rsid w:val="00D161AA"/>
    <w:rsid w:val="00D33AD1"/>
    <w:rsid w:val="00D43D4C"/>
    <w:rsid w:val="00D85DBE"/>
    <w:rsid w:val="00DA1F0C"/>
    <w:rsid w:val="00DC1AA6"/>
    <w:rsid w:val="00DD1CB2"/>
    <w:rsid w:val="00DD5166"/>
    <w:rsid w:val="00E243F7"/>
    <w:rsid w:val="00E40B5C"/>
    <w:rsid w:val="00E45CA6"/>
    <w:rsid w:val="00E56317"/>
    <w:rsid w:val="00E87E18"/>
    <w:rsid w:val="00E961D9"/>
    <w:rsid w:val="00EA47F2"/>
    <w:rsid w:val="00EB7474"/>
    <w:rsid w:val="00EE5DFC"/>
    <w:rsid w:val="00EF5578"/>
    <w:rsid w:val="00F173B1"/>
    <w:rsid w:val="00F20CC0"/>
    <w:rsid w:val="00F35672"/>
    <w:rsid w:val="00F364F0"/>
    <w:rsid w:val="00F531FC"/>
    <w:rsid w:val="00F912B1"/>
    <w:rsid w:val="00FA2280"/>
    <w:rsid w:val="00FA2BA2"/>
    <w:rsid w:val="00FB485A"/>
    <w:rsid w:val="00FC6D54"/>
    <w:rsid w:val="00FD1F56"/>
    <w:rsid w:val="00FE281C"/>
    <w:rsid w:val="00FF2C92"/>
    <w:rsid w:val="111AB965"/>
    <w:rsid w:val="159B52C1"/>
    <w:rsid w:val="3B207067"/>
    <w:rsid w:val="433C39E9"/>
    <w:rsid w:val="52807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DA1E5"/>
  <w15:chartTrackingRefBased/>
  <w15:docId w15:val="{D5B0E770-08CF-4E61-8EF8-DBE090D7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D5BE6"/>
    <w:pPr>
      <w:keepNext/>
      <w:spacing w:after="0" w:line="240" w:lineRule="auto"/>
      <w:outlineLvl w:val="0"/>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D5BE6"/>
    <w:pPr>
      <w:spacing w:after="0" w:line="240" w:lineRule="auto"/>
      <w:jc w:val="center"/>
    </w:pPr>
    <w:rPr>
      <w:rFonts w:ascii="Times New Roman" w:eastAsia="Times New Roman" w:hAnsi="Times New Roman" w:cs="Times New Roman"/>
      <w:sz w:val="18"/>
      <w:szCs w:val="24"/>
      <w:u w:val="single"/>
    </w:rPr>
  </w:style>
  <w:style w:type="character" w:customStyle="1" w:styleId="TitleChar">
    <w:name w:val="Title Char"/>
    <w:basedOn w:val="DefaultParagraphFont"/>
    <w:link w:val="Title"/>
    <w:rsid w:val="007D5BE6"/>
    <w:rPr>
      <w:rFonts w:ascii="Times New Roman" w:eastAsia="Times New Roman" w:hAnsi="Times New Roman" w:cs="Times New Roman"/>
      <w:sz w:val="18"/>
      <w:szCs w:val="24"/>
      <w:u w:val="single"/>
    </w:rPr>
  </w:style>
  <w:style w:type="character" w:customStyle="1" w:styleId="Heading1Char">
    <w:name w:val="Heading 1 Char"/>
    <w:basedOn w:val="DefaultParagraphFont"/>
    <w:link w:val="Heading1"/>
    <w:rsid w:val="007D5BE6"/>
    <w:rPr>
      <w:rFonts w:ascii="Times New Roman" w:eastAsia="Times New Roman" w:hAnsi="Times New Roman" w:cs="Times New Roman"/>
      <w:b/>
      <w:bCs/>
      <w:sz w:val="20"/>
      <w:szCs w:val="24"/>
    </w:rPr>
  </w:style>
  <w:style w:type="paragraph" w:styleId="BodyText">
    <w:name w:val="Body Text"/>
    <w:basedOn w:val="Normal"/>
    <w:link w:val="BodyTextChar"/>
    <w:rsid w:val="007D5BE6"/>
    <w:pPr>
      <w:spacing w:after="0" w:line="240" w:lineRule="auto"/>
    </w:pPr>
    <w:rPr>
      <w:rFonts w:ascii="Times New Roman" w:eastAsia="Times New Roman" w:hAnsi="Times New Roman" w:cs="Times New Roman"/>
      <w:sz w:val="18"/>
      <w:szCs w:val="24"/>
    </w:rPr>
  </w:style>
  <w:style w:type="character" w:customStyle="1" w:styleId="BodyTextChar">
    <w:name w:val="Body Text Char"/>
    <w:basedOn w:val="DefaultParagraphFont"/>
    <w:link w:val="BodyText"/>
    <w:semiHidden/>
    <w:rsid w:val="007D5BE6"/>
    <w:rPr>
      <w:rFonts w:ascii="Times New Roman" w:eastAsia="Times New Roman" w:hAnsi="Times New Roman" w:cs="Times New Roman"/>
      <w:sz w:val="18"/>
      <w:szCs w:val="24"/>
    </w:rPr>
  </w:style>
  <w:style w:type="paragraph" w:styleId="BodyText2">
    <w:name w:val="Body Text 2"/>
    <w:basedOn w:val="Normal"/>
    <w:link w:val="BodyText2Char"/>
    <w:uiPriority w:val="99"/>
    <w:unhideWhenUsed/>
    <w:rsid w:val="007D5BE6"/>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7D5BE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D5BE6"/>
    <w:rPr>
      <w:color w:val="0000FF"/>
      <w:u w:val="single"/>
    </w:rPr>
  </w:style>
  <w:style w:type="paragraph" w:styleId="Header">
    <w:name w:val="header"/>
    <w:basedOn w:val="Normal"/>
    <w:link w:val="HeaderChar"/>
    <w:unhideWhenUsed/>
    <w:rsid w:val="007D5B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BE6"/>
  </w:style>
  <w:style w:type="paragraph" w:styleId="Footer">
    <w:name w:val="footer"/>
    <w:basedOn w:val="Normal"/>
    <w:link w:val="FooterChar"/>
    <w:uiPriority w:val="99"/>
    <w:unhideWhenUsed/>
    <w:rsid w:val="007D5B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BE6"/>
  </w:style>
  <w:style w:type="paragraph" w:styleId="ListParagraph">
    <w:name w:val="List Paragraph"/>
    <w:basedOn w:val="Normal"/>
    <w:uiPriority w:val="34"/>
    <w:qFormat/>
    <w:rsid w:val="008948BE"/>
    <w:pPr>
      <w:ind w:left="720"/>
      <w:contextualSpacing/>
    </w:pPr>
  </w:style>
  <w:style w:type="character" w:styleId="CommentReference">
    <w:name w:val="annotation reference"/>
    <w:basedOn w:val="DefaultParagraphFont"/>
    <w:uiPriority w:val="99"/>
    <w:semiHidden/>
    <w:unhideWhenUsed/>
    <w:rsid w:val="00377299"/>
    <w:rPr>
      <w:sz w:val="16"/>
      <w:szCs w:val="16"/>
    </w:rPr>
  </w:style>
  <w:style w:type="paragraph" w:styleId="CommentText">
    <w:name w:val="annotation text"/>
    <w:basedOn w:val="Normal"/>
    <w:link w:val="CommentTextChar"/>
    <w:uiPriority w:val="99"/>
    <w:semiHidden/>
    <w:unhideWhenUsed/>
    <w:rsid w:val="00377299"/>
    <w:pPr>
      <w:spacing w:line="240" w:lineRule="auto"/>
    </w:pPr>
    <w:rPr>
      <w:sz w:val="20"/>
      <w:szCs w:val="20"/>
    </w:rPr>
  </w:style>
  <w:style w:type="character" w:customStyle="1" w:styleId="CommentTextChar">
    <w:name w:val="Comment Text Char"/>
    <w:basedOn w:val="DefaultParagraphFont"/>
    <w:link w:val="CommentText"/>
    <w:uiPriority w:val="99"/>
    <w:semiHidden/>
    <w:rsid w:val="00377299"/>
    <w:rPr>
      <w:sz w:val="20"/>
      <w:szCs w:val="20"/>
    </w:rPr>
  </w:style>
  <w:style w:type="paragraph" w:styleId="CommentSubject">
    <w:name w:val="annotation subject"/>
    <w:basedOn w:val="CommentText"/>
    <w:next w:val="CommentText"/>
    <w:link w:val="CommentSubjectChar"/>
    <w:uiPriority w:val="99"/>
    <w:semiHidden/>
    <w:unhideWhenUsed/>
    <w:rsid w:val="00377299"/>
    <w:rPr>
      <w:b/>
      <w:bCs/>
    </w:rPr>
  </w:style>
  <w:style w:type="character" w:customStyle="1" w:styleId="CommentSubjectChar">
    <w:name w:val="Comment Subject Char"/>
    <w:basedOn w:val="CommentTextChar"/>
    <w:link w:val="CommentSubject"/>
    <w:uiPriority w:val="99"/>
    <w:semiHidden/>
    <w:rsid w:val="00377299"/>
    <w:rPr>
      <w:b/>
      <w:bCs/>
      <w:sz w:val="20"/>
      <w:szCs w:val="20"/>
    </w:rPr>
  </w:style>
  <w:style w:type="paragraph" w:styleId="BalloonText">
    <w:name w:val="Balloon Text"/>
    <w:basedOn w:val="Normal"/>
    <w:link w:val="BalloonTextChar"/>
    <w:uiPriority w:val="99"/>
    <w:semiHidden/>
    <w:unhideWhenUsed/>
    <w:rsid w:val="003772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299"/>
    <w:rPr>
      <w:rFonts w:ascii="Segoe UI" w:hAnsi="Segoe UI" w:cs="Segoe UI"/>
      <w:sz w:val="18"/>
      <w:szCs w:val="18"/>
    </w:rPr>
  </w:style>
  <w:style w:type="paragraph" w:styleId="Revision">
    <w:name w:val="Revision"/>
    <w:hidden/>
    <w:uiPriority w:val="99"/>
    <w:semiHidden/>
    <w:rsid w:val="00DC1AA6"/>
    <w:pPr>
      <w:spacing w:after="0" w:line="240" w:lineRule="auto"/>
    </w:pPr>
  </w:style>
  <w:style w:type="paragraph" w:styleId="NormalWeb">
    <w:name w:val="Normal (Web)"/>
    <w:basedOn w:val="Normal"/>
    <w:uiPriority w:val="99"/>
    <w:unhideWhenUsed/>
    <w:rsid w:val="004548D1"/>
    <w:pPr>
      <w:spacing w:after="0" w:line="240" w:lineRule="auto"/>
    </w:pPr>
    <w:rPr>
      <w:rFonts w:ascii="Times New Roman" w:eastAsia="Times New Roman" w:hAnsi="Times New Roman" w:cs="Times New Roman"/>
      <w:sz w:val="24"/>
      <w:szCs w:val="24"/>
    </w:rPr>
  </w:style>
  <w:style w:type="paragraph" w:customStyle="1" w:styleId="Default">
    <w:name w:val="Default"/>
    <w:rsid w:val="0068655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50165">
      <w:bodyDiv w:val="1"/>
      <w:marLeft w:val="0"/>
      <w:marRight w:val="0"/>
      <w:marTop w:val="0"/>
      <w:marBottom w:val="0"/>
      <w:divBdr>
        <w:top w:val="none" w:sz="0" w:space="0" w:color="auto"/>
        <w:left w:val="none" w:sz="0" w:space="0" w:color="auto"/>
        <w:bottom w:val="none" w:sz="0" w:space="0" w:color="auto"/>
        <w:right w:val="none" w:sz="0" w:space="0" w:color="auto"/>
      </w:divBdr>
    </w:div>
    <w:div w:id="289241003">
      <w:bodyDiv w:val="1"/>
      <w:marLeft w:val="0"/>
      <w:marRight w:val="0"/>
      <w:marTop w:val="0"/>
      <w:marBottom w:val="0"/>
      <w:divBdr>
        <w:top w:val="none" w:sz="0" w:space="0" w:color="auto"/>
        <w:left w:val="none" w:sz="0" w:space="0" w:color="auto"/>
        <w:bottom w:val="none" w:sz="0" w:space="0" w:color="auto"/>
        <w:right w:val="none" w:sz="0" w:space="0" w:color="auto"/>
      </w:divBdr>
    </w:div>
    <w:div w:id="563218207">
      <w:bodyDiv w:val="1"/>
      <w:marLeft w:val="0"/>
      <w:marRight w:val="0"/>
      <w:marTop w:val="0"/>
      <w:marBottom w:val="0"/>
      <w:divBdr>
        <w:top w:val="none" w:sz="0" w:space="0" w:color="auto"/>
        <w:left w:val="none" w:sz="0" w:space="0" w:color="auto"/>
        <w:bottom w:val="none" w:sz="0" w:space="0" w:color="auto"/>
        <w:right w:val="none" w:sz="0" w:space="0" w:color="auto"/>
      </w:divBdr>
    </w:div>
    <w:div w:id="1169561889">
      <w:bodyDiv w:val="1"/>
      <w:marLeft w:val="0"/>
      <w:marRight w:val="0"/>
      <w:marTop w:val="0"/>
      <w:marBottom w:val="0"/>
      <w:divBdr>
        <w:top w:val="none" w:sz="0" w:space="0" w:color="auto"/>
        <w:left w:val="none" w:sz="0" w:space="0" w:color="auto"/>
        <w:bottom w:val="none" w:sz="0" w:space="0" w:color="auto"/>
        <w:right w:val="none" w:sz="0" w:space="0" w:color="auto"/>
      </w:divBdr>
    </w:div>
    <w:div w:id="1487552196">
      <w:bodyDiv w:val="1"/>
      <w:marLeft w:val="0"/>
      <w:marRight w:val="0"/>
      <w:marTop w:val="0"/>
      <w:marBottom w:val="0"/>
      <w:divBdr>
        <w:top w:val="none" w:sz="0" w:space="0" w:color="auto"/>
        <w:left w:val="none" w:sz="0" w:space="0" w:color="auto"/>
        <w:bottom w:val="none" w:sz="0" w:space="0" w:color="auto"/>
        <w:right w:val="none" w:sz="0" w:space="0" w:color="auto"/>
      </w:divBdr>
    </w:div>
    <w:div w:id="1583294922">
      <w:bodyDiv w:val="1"/>
      <w:marLeft w:val="0"/>
      <w:marRight w:val="0"/>
      <w:marTop w:val="0"/>
      <w:marBottom w:val="0"/>
      <w:divBdr>
        <w:top w:val="none" w:sz="0" w:space="0" w:color="auto"/>
        <w:left w:val="none" w:sz="0" w:space="0" w:color="auto"/>
        <w:bottom w:val="none" w:sz="0" w:space="0" w:color="auto"/>
        <w:right w:val="none" w:sz="0" w:space="0" w:color="auto"/>
      </w:divBdr>
    </w:div>
    <w:div w:id="201714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OIEC.texas.gov"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di.texas.gov/forms/dwc/dwc045brc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474f55b7-900d-4f84-ba6c-75998a8aa97b" ContentTypeId="0x0101003B8BF41FC17A72449DDEBA67D0455ECB"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DWC Business Process)" ma:contentTypeID="0x0101003B8BF41FC17A72449DDEBA67D0455ECB0001BEF57B53FA2A429F2E7A512B82B5AA" ma:contentTypeVersion="3" ma:contentTypeDescription="" ma:contentTypeScope="" ma:versionID="847f671e0b869548aaa413894eee3ee9">
  <xsd:schema xmlns:xsd="http://www.w3.org/2001/XMLSchema" xmlns:xs="http://www.w3.org/2001/XMLSchema" xmlns:p="http://schemas.microsoft.com/office/2006/metadata/properties" xmlns:ns2="c2d54b8f-ed7c-47fb-898b-136e675c4f0b" targetNamespace="http://schemas.microsoft.com/office/2006/metadata/properties" ma:root="true" ma:fieldsID="44d051a349a9a3741a7bdb140d53e0fd" ns2:_="">
    <xsd:import namespace="c2d54b8f-ed7c-47fb-898b-136e675c4f0b"/>
    <xsd:element name="properties">
      <xsd:complexType>
        <xsd:sequence>
          <xsd:element name="documentManagement">
            <xsd:complexType>
              <xsd:all>
                <xsd:element ref="ns2:TaxCatchAll" minOccurs="0"/>
                <xsd:element ref="ns2:TaxCatchAllLabel" minOccurs="0"/>
                <xsd:element ref="ns2:o487c4bf08ca4d67807fede2c7927b48" minOccurs="0"/>
                <xsd:element ref="ns2:n00c98d1b46248cd89ef9ad58a09185e" minOccurs="0"/>
                <xsd:element ref="ns2:de8d76eafc0046afb82369c909c51ae4" minOccurs="0"/>
                <xsd:element ref="ns2:j470bcfc62c44afbab3f2ca5eb061ff0" minOccurs="0"/>
                <xsd:element ref="ns2:gb25a1ca6c6d4463bc56fb7ac550d5c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d54b8f-ed7c-47fb-898b-136e675c4f0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c404c1c-dd3c-4ff8-b477-dcd925b411d8}" ma:internalName="TaxCatchAll" ma:showField="CatchAllData" ma:web="1ca42f6b-782b-4cca-a873-ecf3fad98119">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c404c1c-dd3c-4ff8-b477-dcd925b411d8}" ma:internalName="TaxCatchAllLabel" ma:readOnly="true" ma:showField="CatchAllDataLabel" ma:web="1ca42f6b-782b-4cca-a873-ecf3fad98119">
      <xsd:complexType>
        <xsd:complexContent>
          <xsd:extension base="dms:MultiChoiceLookup">
            <xsd:sequence>
              <xsd:element name="Value" type="dms:Lookup" maxOccurs="unbounded" minOccurs="0" nillable="true"/>
            </xsd:sequence>
          </xsd:extension>
        </xsd:complexContent>
      </xsd:complexType>
    </xsd:element>
    <xsd:element name="o487c4bf08ca4d67807fede2c7927b48" ma:index="10" ma:taxonomy="true" ma:internalName="o487c4bf08ca4d67807fede2c7927b48" ma:taxonomyFieldName="Document_x0020_Type_x0020__x0028_DWC_x0020_Business_x0020_Process_x0029_" ma:displayName="Document Type (DWC Business Process)" ma:default="6;#New Document|595c3e9d-f273-46ad-a0ff-8324acee42d3" ma:fieldId="{8487c4bf-08ca-4d67-807f-ede2c7927b48}" ma:sspId="474f55b7-900d-4f84-ba6c-75998a8aa97b" ma:termSetId="d38a8c11-3a64-461a-be17-576210027ebd" ma:anchorId="00000000-0000-0000-0000-000000000000" ma:open="false" ma:isKeyword="false">
      <xsd:complexType>
        <xsd:sequence>
          <xsd:element ref="pc:Terms" minOccurs="0" maxOccurs="1"/>
        </xsd:sequence>
      </xsd:complexType>
    </xsd:element>
    <xsd:element name="n00c98d1b46248cd89ef9ad58a09185e" ma:index="12" nillable="true" ma:taxonomy="true" ma:internalName="n00c98d1b46248cd89ef9ad58a09185e" ma:taxonomyFieldName="Calendar_x0020_Year_x0028_s_x0029_" ma:displayName="Calendar Year(s)" ma:default="" ma:fieldId="{700c98d1-b462-48cd-89ef-9ad58a09185e}" ma:taxonomyMulti="true" ma:sspId="474f55b7-900d-4f84-ba6c-75998a8aa97b" ma:termSetId="c36bf5e7-8095-4acf-a22f-15860217e198" ma:anchorId="00000000-0000-0000-0000-000000000000" ma:open="false" ma:isKeyword="false">
      <xsd:complexType>
        <xsd:sequence>
          <xsd:element ref="pc:Terms" minOccurs="0" maxOccurs="1"/>
        </xsd:sequence>
      </xsd:complexType>
    </xsd:element>
    <xsd:element name="de8d76eafc0046afb82369c909c51ae4" ma:index="14" nillable="true" ma:taxonomy="true" ma:internalName="de8d76eafc0046afb82369c909c51ae4" ma:taxonomyFieldName="Fiscal_x0020_Year_x0028_s_x0029_" ma:displayName="Fiscal Year(s)" ma:default="" ma:fieldId="{de8d76ea-fc00-46af-b823-69c909c51ae4}" ma:taxonomyMulti="true" ma:sspId="474f55b7-900d-4f84-ba6c-75998a8aa97b" ma:termSetId="358c90d7-e9cf-4033-bea8-b2bb741a5a33" ma:anchorId="00000000-0000-0000-0000-000000000000" ma:open="false" ma:isKeyword="false">
      <xsd:complexType>
        <xsd:sequence>
          <xsd:element ref="pc:Terms" minOccurs="0" maxOccurs="1"/>
        </xsd:sequence>
      </xsd:complexType>
    </xsd:element>
    <xsd:element name="j470bcfc62c44afbab3f2ca5eb061ff0" ma:index="16" nillable="true" ma:taxonomy="true" ma:internalName="j470bcfc62c44afbab3f2ca5eb061ff0" ma:taxonomyFieldName="Retention_x0020_Policy" ma:displayName="Retention Policy" ma:default="" ma:fieldId="{3470bcfc-62c4-4afb-ab3f-2ca5eb061ff0}" ma:sspId="474f55b7-900d-4f84-ba6c-75998a8aa97b" ma:termSetId="38458454-0237-46e2-8b8f-5c43c154fbeb" ma:anchorId="00000000-0000-0000-0000-000000000000" ma:open="false" ma:isKeyword="false">
      <xsd:complexType>
        <xsd:sequence>
          <xsd:element ref="pc:Terms" minOccurs="0" maxOccurs="1"/>
        </xsd:sequence>
      </xsd:complexType>
    </xsd:element>
    <xsd:element name="gb25a1ca6c6d4463bc56fb7ac550d5ca" ma:index="18" ma:taxonomy="true" ma:internalName="gb25a1ca6c6d4463bc56fb7ac550d5ca" ma:taxonomyFieldName="Sensitivity" ma:displayName="Sensitivity" ma:default="1;#Internal|6ac4f884-da03-427a-b910-4312ddf3e30d" ma:fieldId="{0b25a1ca-6c6d-4463-bc56-fb7ac550d5ca}" ma:sspId="474f55b7-900d-4f84-ba6c-75998a8aa97b" ma:termSetId="8686965f-92db-4f1a-92f2-f12db8083c4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2d54b8f-ed7c-47fb-898b-136e675c4f0b">
      <Value>1</Value>
      <Value>6</Value>
    </TaxCatchAll>
    <o487c4bf08ca4d67807fede2c7927b48 xmlns="c2d54b8f-ed7c-47fb-898b-136e675c4f0b">
      <Terms xmlns="http://schemas.microsoft.com/office/infopath/2007/PartnerControls">
        <TermInfo xmlns="http://schemas.microsoft.com/office/infopath/2007/PartnerControls">
          <TermName xmlns="http://schemas.microsoft.com/office/infopath/2007/PartnerControls">New Document</TermName>
          <TermId xmlns="http://schemas.microsoft.com/office/infopath/2007/PartnerControls">595c3e9d-f273-46ad-a0ff-8324acee42d3</TermId>
        </TermInfo>
      </Terms>
    </o487c4bf08ca4d67807fede2c7927b48>
    <gb25a1ca6c6d4463bc56fb7ac550d5ca xmlns="c2d54b8f-ed7c-47fb-898b-136e675c4f0b">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6ac4f884-da03-427a-b910-4312ddf3e30d</TermId>
        </TermInfo>
      </Terms>
    </gb25a1ca6c6d4463bc56fb7ac550d5ca>
    <de8d76eafc0046afb82369c909c51ae4 xmlns="c2d54b8f-ed7c-47fb-898b-136e675c4f0b">
      <Terms xmlns="http://schemas.microsoft.com/office/infopath/2007/PartnerControls"/>
    </de8d76eafc0046afb82369c909c51ae4>
    <j470bcfc62c44afbab3f2ca5eb061ff0 xmlns="c2d54b8f-ed7c-47fb-898b-136e675c4f0b">
      <Terms xmlns="http://schemas.microsoft.com/office/infopath/2007/PartnerControls"/>
    </j470bcfc62c44afbab3f2ca5eb061ff0>
    <n00c98d1b46248cd89ef9ad58a09185e xmlns="c2d54b8f-ed7c-47fb-898b-136e675c4f0b">
      <Terms xmlns="http://schemas.microsoft.com/office/infopath/2007/PartnerControls"/>
    </n00c98d1b46248cd89ef9ad58a09185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B95B1D-C73F-46A9-8592-8E430730B03D}">
  <ds:schemaRefs>
    <ds:schemaRef ds:uri="Microsoft.SharePoint.Taxonomy.ContentTypeSync"/>
  </ds:schemaRefs>
</ds:datastoreItem>
</file>

<file path=customXml/itemProps2.xml><?xml version="1.0" encoding="utf-8"?>
<ds:datastoreItem xmlns:ds="http://schemas.openxmlformats.org/officeDocument/2006/customXml" ds:itemID="{02AC4448-3D1D-410C-8E9F-8F9A9FEDDBDC}">
  <ds:schemaRefs>
    <ds:schemaRef ds:uri="http://schemas.openxmlformats.org/officeDocument/2006/bibliography"/>
  </ds:schemaRefs>
</ds:datastoreItem>
</file>

<file path=customXml/itemProps3.xml><?xml version="1.0" encoding="utf-8"?>
<ds:datastoreItem xmlns:ds="http://schemas.openxmlformats.org/officeDocument/2006/customXml" ds:itemID="{87535B4B-2C40-419C-9E98-31B4AF1DB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d54b8f-ed7c-47fb-898b-136e675c4f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06DA60-E70A-428E-A4D3-AE138D0ED8BD}">
  <ds:schemaRefs>
    <ds:schemaRef ds:uri="http://schemas.microsoft.com/office/2006/metadata/properties"/>
    <ds:schemaRef ds:uri="http://schemas.microsoft.com/office/infopath/2007/PartnerControls"/>
    <ds:schemaRef ds:uri="c2d54b8f-ed7c-47fb-898b-136e675c4f0b"/>
  </ds:schemaRefs>
</ds:datastoreItem>
</file>

<file path=customXml/itemProps5.xml><?xml version="1.0" encoding="utf-8"?>
<ds:datastoreItem xmlns:ds="http://schemas.openxmlformats.org/officeDocument/2006/customXml" ds:itemID="{40DF4EED-0386-44CC-825B-6A973931FB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1193</Words>
  <Characters>6802</Characters>
  <Application>Microsoft Office Word</Application>
  <DocSecurity>4</DocSecurity>
  <Lines>56</Lines>
  <Paragraphs>15</Paragraphs>
  <ScaleCrop>false</ScaleCrop>
  <Company/>
  <LinksUpToDate>false</LinksUpToDate>
  <CharactersWithSpaces>7980</CharactersWithSpaces>
  <SharedDoc>false</SharedDoc>
  <HLinks>
    <vt:vector size="12" baseType="variant">
      <vt:variant>
        <vt:i4>6619188</vt:i4>
      </vt:variant>
      <vt:variant>
        <vt:i4>3</vt:i4>
      </vt:variant>
      <vt:variant>
        <vt:i4>0</vt:i4>
      </vt:variant>
      <vt:variant>
        <vt:i4>5</vt:i4>
      </vt:variant>
      <vt:variant>
        <vt:lpwstr>http://www.oiec.texas.gov/</vt:lpwstr>
      </vt:variant>
      <vt:variant>
        <vt:lpwstr/>
      </vt:variant>
      <vt:variant>
        <vt:i4>4194310</vt:i4>
      </vt:variant>
      <vt:variant>
        <vt:i4>0</vt:i4>
      </vt:variant>
      <vt:variant>
        <vt:i4>0</vt:i4>
      </vt:variant>
      <vt:variant>
        <vt:i4>5</vt:i4>
      </vt:variant>
      <vt:variant>
        <vt:lpwstr>http://www.tdi.texas.gov/forms/dwc/dwc045brcs.pdf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Helen.Vogel@tdi.texas.gov</dc:creator>
  <cp:keywords/>
  <dc:description/>
  <cp:lastModifiedBy>Bill VanGieson</cp:lastModifiedBy>
  <cp:revision>27</cp:revision>
  <cp:lastPrinted>2017-06-29T20:28:00Z</cp:lastPrinted>
  <dcterms:created xsi:type="dcterms:W3CDTF">2017-08-02T17:39:00Z</dcterms:created>
  <dcterms:modified xsi:type="dcterms:W3CDTF">2021-07-14T16:44:00Z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1002951068</vt:i4>
  </property>
  <property fmtid="{D5CDD505-2E9C-101B-9397-08002B2CF9AE}" pid="3" name="ContentTypeId">
    <vt:lpwstr>0x0101003B8BF41FC17A72449DDEBA67D0455ECB0001BEF57B53FA2A429F2E7A512B82B5AA</vt:lpwstr>
  </property>
  <property fmtid="{D5CDD505-2E9C-101B-9397-08002B2CF9AE}" pid="4" name="Sensitivity">
    <vt:lpwstr>1;#Internal|6ac4f884-da03-427a-b910-4312ddf3e30d</vt:lpwstr>
  </property>
  <property fmtid="{D5CDD505-2E9C-101B-9397-08002B2CF9AE}" pid="5" name="Document Type (DWC Business Process)">
    <vt:lpwstr>6;#New Document|595c3e9d-f273-46ad-a0ff-8324acee42d3</vt:lpwstr>
  </property>
  <property fmtid="{D5CDD505-2E9C-101B-9397-08002B2CF9AE}" pid="6" name="Retention Policy">
    <vt:lpwstr/>
  </property>
  <property fmtid="{D5CDD505-2E9C-101B-9397-08002B2CF9AE}" pid="7" name="Fiscal Year(s)">
    <vt:lpwstr/>
  </property>
  <property fmtid="{D5CDD505-2E9C-101B-9397-08002B2CF9AE}" pid="8" name="Calendar Year(s)">
    <vt:lpwstr/>
  </property>
</Properties>
</file>